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宋体" w:hAnsi="宋体" w:cs="宋体"/>
          <w:b/>
          <w:sz w:val="44"/>
          <w:szCs w:val="44"/>
          <w:lang w:val="en-US" w:eastAsia="zh-CN"/>
        </w:rPr>
      </w:pPr>
    </w:p>
    <w:p>
      <w:pPr>
        <w:spacing w:line="460" w:lineRule="exact"/>
        <w:jc w:val="center"/>
        <w:rPr>
          <w:rFonts w:ascii="仿宋" w:hAnsi="仿宋" w:eastAsia="仿宋" w:cs="仿宋"/>
          <w:b/>
          <w:sz w:val="44"/>
          <w:szCs w:val="44"/>
        </w:rPr>
      </w:pPr>
      <w:r>
        <w:rPr>
          <w:rFonts w:hint="eastAsia" w:ascii="宋体" w:hAnsi="宋体" w:cs="宋体"/>
          <w:b/>
          <w:sz w:val="44"/>
          <w:szCs w:val="44"/>
          <w:lang w:val="en-US" w:eastAsia="zh-CN"/>
        </w:rPr>
        <w:t>房屋租赁</w:t>
      </w:r>
      <w:r>
        <w:rPr>
          <w:rFonts w:hint="eastAsia" w:ascii="宋体" w:hAnsi="宋体" w:eastAsia="宋体" w:cs="宋体"/>
          <w:b/>
          <w:sz w:val="44"/>
          <w:szCs w:val="44"/>
        </w:rPr>
        <w:t>合同</w:t>
      </w:r>
    </w:p>
    <w:p>
      <w:pPr>
        <w:spacing w:line="460" w:lineRule="exact"/>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val="en-US" w:eastAsia="zh-CN"/>
        </w:rPr>
        <w:t>出租</w:t>
      </w:r>
      <w:r>
        <w:rPr>
          <w:rFonts w:hint="eastAsia" w:ascii="仿宋" w:hAnsi="仿宋" w:eastAsia="仿宋" w:cs="仿宋"/>
          <w:b/>
          <w:sz w:val="28"/>
          <w:szCs w:val="28"/>
        </w:rPr>
        <w:t>方（以下简称甲方）：</w:t>
      </w:r>
      <w:r>
        <w:rPr>
          <w:rFonts w:hint="eastAsia" w:ascii="仿宋" w:hAnsi="仿宋" w:eastAsia="仿宋" w:cs="仿宋"/>
          <w:sz w:val="28"/>
          <w:szCs w:val="28"/>
          <w:u w:val="single"/>
        </w:rPr>
        <w:t>贵阳市公共交通有限公司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贵州省贵阳市观山湖区诚信路西侧腾祥·迈德国际A1-A3栋 </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u w:val="single"/>
        </w:rPr>
      </w:pPr>
      <w:r>
        <w:rPr>
          <w:rFonts w:hint="eastAsia" w:ascii="仿宋" w:hAnsi="仿宋" w:eastAsia="仿宋" w:cs="仿宋"/>
          <w:sz w:val="28"/>
          <w:szCs w:val="28"/>
        </w:rPr>
        <w:t>统一社会信用代码：</w:t>
      </w:r>
      <w:r>
        <w:rPr>
          <w:rFonts w:hint="eastAsia" w:ascii="仿宋" w:hAnsi="仿宋" w:eastAsia="仿宋" w:cs="仿宋"/>
          <w:sz w:val="28"/>
          <w:szCs w:val="28"/>
          <w:u w:val="single"/>
        </w:rPr>
        <w:t xml:space="preserve">  915201002144796510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color w:val="FF0000"/>
          <w:sz w:val="28"/>
          <w:szCs w:val="28"/>
          <w:u w:val="single"/>
          <w:lang w:val="en-US" w:eastAsia="zh-CN"/>
        </w:rPr>
      </w:pPr>
      <w:r>
        <w:rPr>
          <w:rFonts w:hint="eastAsia" w:ascii="仿宋" w:hAnsi="仿宋" w:eastAsia="仿宋" w:cs="仿宋"/>
          <w:b/>
          <w:sz w:val="28"/>
          <w:szCs w:val="28"/>
        </w:rPr>
        <w:t>承租方（以下简称乙方）：</w:t>
      </w:r>
      <w:r>
        <w:rPr>
          <w:rFonts w:hint="eastAsia" w:ascii="仿宋" w:hAnsi="仿宋" w:eastAsia="仿宋" w:cs="仿宋"/>
          <w:b/>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身份证号码</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根据《中华人民共和国民法典》及相关法律、法规规定，甲、乙双方在平等、自愿的基础上，就甲方将</w:t>
      </w:r>
      <w:r>
        <w:rPr>
          <w:rFonts w:hint="eastAsia" w:ascii="仿宋" w:hAnsi="仿宋" w:eastAsia="仿宋" w:cs="仿宋"/>
          <w:sz w:val="28"/>
          <w:szCs w:val="28"/>
          <w:lang w:val="en-US" w:eastAsia="zh-CN"/>
        </w:rPr>
        <w:t>南明区油榨街32-34号，自编号7-8#房屋出租给</w:t>
      </w:r>
      <w:r>
        <w:rPr>
          <w:rFonts w:hint="eastAsia" w:ascii="仿宋" w:hAnsi="仿宋" w:eastAsia="仿宋" w:cs="仿宋"/>
          <w:sz w:val="28"/>
          <w:szCs w:val="28"/>
        </w:rPr>
        <w:t>乙方事宜，经协商订立本合同，以资双方共同遵守。</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第一条  房屋基本情况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FF0000"/>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租赁房屋</w:t>
      </w:r>
      <w:r>
        <w:rPr>
          <w:rFonts w:hint="eastAsia" w:ascii="仿宋" w:hAnsi="仿宋" w:eastAsia="仿宋" w:cs="仿宋"/>
          <w:sz w:val="28"/>
          <w:szCs w:val="28"/>
        </w:rPr>
        <w:t>位于</w:t>
      </w:r>
      <w:r>
        <w:rPr>
          <w:rFonts w:hint="eastAsia" w:ascii="仿宋" w:hAnsi="仿宋" w:eastAsia="仿宋" w:cs="仿宋"/>
          <w:sz w:val="28"/>
          <w:szCs w:val="28"/>
          <w:lang w:val="en-US" w:eastAsia="zh-CN"/>
        </w:rPr>
        <w:t>XXX，建筑面积XX平方米。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2.签订本合同前，甲方已告知乙方租赁房屋/场地状况。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甲方</w:t>
      </w:r>
      <w:r>
        <w:rPr>
          <w:rFonts w:hint="eastAsia" w:ascii="仿宋" w:hAnsi="仿宋" w:eastAsia="仿宋" w:cs="仿宋"/>
          <w:sz w:val="28"/>
          <w:szCs w:val="28"/>
          <w:lang w:val="en-US" w:eastAsia="zh-CN"/>
        </w:rPr>
        <w:t>承诺</w:t>
      </w:r>
      <w:r>
        <w:rPr>
          <w:rFonts w:hint="eastAsia" w:ascii="仿宋" w:hAnsi="仿宋" w:eastAsia="仿宋" w:cs="仿宋"/>
          <w:sz w:val="28"/>
          <w:szCs w:val="28"/>
        </w:rPr>
        <w:t>：其为该房屋的合法产权人，其对该房屋拥有完整的出租权，其拥有将该</w:t>
      </w:r>
      <w:r>
        <w:rPr>
          <w:rFonts w:hint="eastAsia" w:ascii="仿宋" w:hAnsi="仿宋" w:eastAsia="仿宋" w:cs="仿宋"/>
          <w:sz w:val="28"/>
          <w:szCs w:val="28"/>
          <w:lang w:val="en-US" w:eastAsia="zh-CN"/>
        </w:rPr>
        <w:t>房屋</w:t>
      </w:r>
      <w:r>
        <w:rPr>
          <w:rFonts w:hint="eastAsia" w:ascii="仿宋" w:hAnsi="仿宋" w:eastAsia="仿宋" w:cs="仿宋"/>
          <w:sz w:val="28"/>
          <w:szCs w:val="28"/>
        </w:rPr>
        <w:t>出租给乙方的全部权利。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4.乙方声明：在其签署本合同前已经现场查看过该房屋/场地，对该房屋及现有装修及设备设施状况充分了解并表示认可。</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sz w:val="28"/>
          <w:szCs w:val="28"/>
        </w:rPr>
        <w:t>第二条  租赁期限及用途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经营</w:t>
      </w:r>
      <w:r>
        <w:rPr>
          <w:rFonts w:hint="eastAsia" w:ascii="仿宋" w:hAnsi="仿宋" w:eastAsia="仿宋" w:cs="仿宋"/>
          <w:color w:val="000000" w:themeColor="text1"/>
          <w:sz w:val="28"/>
          <w:szCs w:val="28"/>
          <w14:textFill>
            <w14:solidFill>
              <w14:schemeClr w14:val="tx1"/>
            </w14:solidFill>
          </w14:textFill>
        </w:rPr>
        <w:t>期共</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个月，自</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 </w:t>
      </w:r>
      <w:r>
        <w:rPr>
          <w:rFonts w:hint="eastAsia" w:ascii="仿宋" w:hAnsi="仿宋" w:eastAsia="仿宋" w:cs="仿宋"/>
          <w:color w:val="000000" w:themeColor="text1"/>
          <w:sz w:val="28"/>
          <w:szCs w:val="28"/>
          <w:u w:val="non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 </w:t>
      </w:r>
      <w:r>
        <w:rPr>
          <w:rFonts w:hint="eastAsia" w:ascii="仿宋" w:hAnsi="仿宋" w:eastAsia="仿宋" w:cs="仿宋"/>
          <w:color w:val="000000" w:themeColor="text1"/>
          <w:sz w:val="28"/>
          <w:szCs w:val="28"/>
          <w:u w:val="non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w:t>
      </w:r>
      <w:r>
        <w:rPr>
          <w:rFonts w:hint="eastAsia" w:ascii="仿宋" w:hAnsi="仿宋" w:eastAsia="仿宋" w:cs="仿宋"/>
          <w:color w:val="000000" w:themeColor="text1"/>
          <w:sz w:val="28"/>
          <w:szCs w:val="28"/>
          <w:u w:val="none"/>
          <w14:textFill>
            <w14:solidFill>
              <w14:schemeClr w14:val="tx1"/>
            </w14:solidFill>
          </w14:textFill>
        </w:rPr>
        <w:t>日起至</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 </w:t>
      </w:r>
      <w:r>
        <w:rPr>
          <w:rFonts w:hint="eastAsia" w:ascii="仿宋" w:hAnsi="仿宋" w:eastAsia="仿宋" w:cs="仿宋"/>
          <w:color w:val="000000" w:themeColor="text1"/>
          <w:sz w:val="28"/>
          <w:szCs w:val="28"/>
          <w:u w:val="non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w:t>
      </w:r>
      <w:r>
        <w:rPr>
          <w:rFonts w:hint="eastAsia" w:ascii="仿宋" w:hAnsi="仿宋" w:eastAsia="仿宋" w:cs="仿宋"/>
          <w:color w:val="000000" w:themeColor="text1"/>
          <w:sz w:val="28"/>
          <w:szCs w:val="28"/>
          <w:u w:val="non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X</w:t>
      </w:r>
      <w:r>
        <w:rPr>
          <w:rFonts w:hint="eastAsia" w:ascii="仿宋" w:hAnsi="仿宋" w:eastAsia="仿宋" w:cs="仿宋"/>
          <w:color w:val="000000" w:themeColor="text1"/>
          <w:sz w:val="28"/>
          <w:szCs w:val="28"/>
          <w:u w:val="none"/>
          <w14:textFill>
            <w14:solidFill>
              <w14:schemeClr w14:val="tx1"/>
            </w14:solidFill>
          </w14:textFill>
        </w:rPr>
        <w:t>日止</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乙方</w:t>
      </w:r>
      <w:r>
        <w:rPr>
          <w:rFonts w:hint="eastAsia" w:ascii="仿宋" w:hAnsi="仿宋" w:eastAsia="仿宋" w:cs="仿宋"/>
          <w:color w:val="000000" w:themeColor="text1"/>
          <w:sz w:val="28"/>
          <w:szCs w:val="28"/>
          <w:lang w:val="en-US" w:eastAsia="zh-CN"/>
          <w14:textFill>
            <w14:solidFill>
              <w14:schemeClr w14:val="tx1"/>
            </w14:solidFill>
          </w14:textFill>
        </w:rPr>
        <w:t>经营</w:t>
      </w:r>
      <w:r>
        <w:rPr>
          <w:rFonts w:hint="eastAsia" w:ascii="仿宋" w:hAnsi="仿宋" w:eastAsia="仿宋" w:cs="仿宋"/>
          <w:color w:val="000000" w:themeColor="text1"/>
          <w:sz w:val="28"/>
          <w:szCs w:val="28"/>
          <w14:textFill>
            <w14:solidFill>
              <w14:schemeClr w14:val="tx1"/>
            </w14:solidFill>
          </w14:textFill>
        </w:rPr>
        <w:t>该</w:t>
      </w:r>
      <w:r>
        <w:rPr>
          <w:rFonts w:hint="eastAsia" w:ascii="仿宋" w:hAnsi="仿宋" w:eastAsia="仿宋" w:cs="仿宋"/>
          <w:color w:val="000000" w:themeColor="text1"/>
          <w:sz w:val="28"/>
          <w:szCs w:val="28"/>
          <w:lang w:val="en-US" w:eastAsia="zh-CN"/>
          <w14:textFill>
            <w14:solidFill>
              <w14:schemeClr w14:val="tx1"/>
            </w14:solidFill>
          </w14:textFill>
        </w:rPr>
        <w:t>房屋</w:t>
      </w:r>
      <w:r>
        <w:rPr>
          <w:rFonts w:hint="eastAsia" w:ascii="仿宋" w:hAnsi="仿宋" w:eastAsia="仿宋" w:cs="仿宋"/>
          <w:color w:val="000000" w:themeColor="text1"/>
          <w:sz w:val="28"/>
          <w:szCs w:val="28"/>
          <w14:textFill>
            <w14:solidFill>
              <w14:schemeClr w14:val="tx1"/>
            </w14:solidFill>
          </w14:textFill>
        </w:rPr>
        <w:t>用作</w:t>
      </w:r>
      <w:r>
        <w:rPr>
          <w:rFonts w:hint="eastAsia" w:ascii="仿宋" w:hAnsi="仿宋" w:eastAsia="仿宋" w:cs="仿宋"/>
          <w:color w:val="000000" w:themeColor="text1"/>
          <w:sz w:val="28"/>
          <w:szCs w:val="28"/>
          <w:u w:val="single"/>
          <w:lang w:val="en-US" w:eastAsia="zh-CN"/>
          <w14:textFill>
            <w14:solidFill>
              <w14:schemeClr w14:val="tx1"/>
            </w14:solidFill>
          </w14:textFill>
        </w:rPr>
        <w:t>商业</w:t>
      </w:r>
      <w:r>
        <w:rPr>
          <w:rFonts w:hint="eastAsia" w:ascii="仿宋" w:hAnsi="仿宋" w:eastAsia="仿宋" w:cs="仿宋"/>
          <w:color w:val="000000" w:themeColor="text1"/>
          <w:sz w:val="28"/>
          <w:szCs w:val="28"/>
          <w14:textFill>
            <w14:solidFill>
              <w14:schemeClr w14:val="tx1"/>
            </w14:solidFill>
          </w14:textFill>
        </w:rPr>
        <w:t>使用，不能开展国家法律、法规明令禁止的一切违法活动</w:t>
      </w:r>
      <w:r>
        <w:rPr>
          <w:rFonts w:hint="eastAsia" w:ascii="仿宋" w:hAnsi="仿宋" w:eastAsia="仿宋" w:cs="仿宋"/>
          <w:color w:val="000000" w:themeColor="text1"/>
          <w:sz w:val="28"/>
          <w:szCs w:val="28"/>
          <w:lang w:eastAsia="zh-CN"/>
          <w14:textFill>
            <w14:solidFill>
              <w14:schemeClr w14:val="tx1"/>
            </w14:solidFill>
          </w14:textFill>
        </w:rPr>
        <w:t>，不能经营易燃易爆和剧毒危险物品</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3.严禁违规使用液化气瓶。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第三条  租金及递增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1.租金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单价:XX元/㎡•月，初始月租金</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lang w:val="en-US"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eastAsia="zh-CN"/>
          <w14:textFill>
            <w14:solidFill>
              <w14:schemeClr w14:val="tx1"/>
            </w14:solidFill>
          </w14:textFill>
        </w:rPr>
        <w:t>第一</w:t>
      </w:r>
      <w:r>
        <w:rPr>
          <w:rFonts w:hint="eastAsia" w:ascii="仿宋" w:hAnsi="仿宋" w:eastAsia="仿宋" w:cs="仿宋"/>
          <w:color w:val="000000" w:themeColor="text1"/>
          <w:sz w:val="28"/>
          <w:szCs w:val="28"/>
          <w:lang w:val="en-US" w:eastAsia="zh-CN"/>
          <w14:textFill>
            <w14:solidFill>
              <w14:schemeClr w14:val="tx1"/>
            </w14:solidFill>
          </w14:textFill>
        </w:rPr>
        <w:t>年</w:t>
      </w:r>
      <w:r>
        <w:rPr>
          <w:rFonts w:hint="eastAsia" w:ascii="仿宋" w:hAnsi="仿宋" w:eastAsia="仿宋" w:cs="仿宋"/>
          <w:color w:val="000000" w:themeColor="text1"/>
          <w:sz w:val="28"/>
          <w:szCs w:val="28"/>
          <w14:textFill>
            <w14:solidFill>
              <w14:schemeClr w14:val="tx1"/>
            </w14:solidFill>
          </w14:textFill>
        </w:rPr>
        <w:t>租金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XX </w:t>
      </w:r>
      <w:r>
        <w:rPr>
          <w:rFonts w:hint="eastAsia" w:ascii="仿宋" w:hAnsi="仿宋" w:eastAsia="仿宋" w:cs="仿宋"/>
          <w:color w:val="000000" w:themeColor="text1"/>
          <w:sz w:val="28"/>
          <w:szCs w:val="28"/>
          <w:lang w:val="en-US" w:eastAsia="zh-CN"/>
          <w14:textFill>
            <w14:solidFill>
              <w14:schemeClr w14:val="tx1"/>
            </w14:solidFill>
          </w14:textFill>
        </w:rPr>
        <w:t>元（大写：XX），每季度租金</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lang w:val="en-US" w:eastAsia="zh-CN"/>
          <w14:textFill>
            <w14:solidFill>
              <w14:schemeClr w14:val="tx1"/>
            </w14:solidFill>
          </w14:textFill>
        </w:rPr>
        <w:t>元（大写：XX）；</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eastAsia="zh-CN"/>
          <w14:textFill>
            <w14:solidFill>
              <w14:schemeClr w14:val="tx1"/>
            </w14:solidFill>
          </w14:textFill>
        </w:rPr>
        <w:t>第</w:t>
      </w:r>
      <w:r>
        <w:rPr>
          <w:rFonts w:hint="eastAsia" w:ascii="仿宋" w:hAnsi="仿宋" w:eastAsia="仿宋" w:cs="仿宋"/>
          <w:color w:val="000000" w:themeColor="text1"/>
          <w:sz w:val="28"/>
          <w:szCs w:val="28"/>
          <w:lang w:val="en-US" w:eastAsia="zh-CN"/>
          <w14:textFill>
            <w14:solidFill>
              <w14:schemeClr w14:val="tx1"/>
            </w14:solidFill>
          </w14:textFill>
        </w:rPr>
        <w:t>二年</w:t>
      </w:r>
      <w:r>
        <w:rPr>
          <w:rFonts w:hint="eastAsia" w:ascii="仿宋" w:hAnsi="仿宋" w:eastAsia="仿宋" w:cs="仿宋"/>
          <w:color w:val="000000" w:themeColor="text1"/>
          <w:sz w:val="28"/>
          <w:szCs w:val="28"/>
          <w14:textFill>
            <w14:solidFill>
              <w14:schemeClr w14:val="tx1"/>
            </w14:solidFill>
          </w14:textFill>
        </w:rPr>
        <w:t>租金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w:t>
      </w:r>
      <w:r>
        <w:rPr>
          <w:rFonts w:hint="eastAsia" w:ascii="仿宋" w:hAnsi="仿宋" w:eastAsia="仿宋" w:cs="仿宋"/>
          <w:color w:val="000000" w:themeColor="text1"/>
          <w:sz w:val="28"/>
          <w:szCs w:val="28"/>
          <w:lang w:val="en-US" w:eastAsia="zh-CN"/>
          <w14:textFill>
            <w14:solidFill>
              <w14:schemeClr w14:val="tx1"/>
            </w14:solidFill>
          </w14:textFill>
        </w:rPr>
        <w:t>元（大写：XX），每季度租金</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lang w:val="en-US" w:eastAsia="zh-CN"/>
          <w14:textFill>
            <w14:solidFill>
              <w14:schemeClr w14:val="tx1"/>
            </w14:solidFill>
          </w14:textFill>
        </w:rPr>
        <w:t>元（XX）；</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eastAsia="zh-CN"/>
          <w14:textFill>
            <w14:solidFill>
              <w14:schemeClr w14:val="tx1"/>
            </w14:solidFill>
          </w14:textFill>
        </w:rPr>
        <w:t>第</w:t>
      </w:r>
      <w:r>
        <w:rPr>
          <w:rFonts w:hint="eastAsia" w:ascii="仿宋" w:hAnsi="仿宋" w:eastAsia="仿宋" w:cs="仿宋"/>
          <w:color w:val="000000" w:themeColor="text1"/>
          <w:sz w:val="28"/>
          <w:szCs w:val="28"/>
          <w:lang w:val="en-US" w:eastAsia="zh-CN"/>
          <w14:textFill>
            <w14:solidFill>
              <w14:schemeClr w14:val="tx1"/>
            </w14:solidFill>
          </w14:textFill>
        </w:rPr>
        <w:t>三年</w:t>
      </w:r>
      <w:r>
        <w:rPr>
          <w:rFonts w:hint="eastAsia" w:ascii="仿宋" w:hAnsi="仿宋" w:eastAsia="仿宋" w:cs="仿宋"/>
          <w:color w:val="000000" w:themeColor="text1"/>
          <w:sz w:val="28"/>
          <w:szCs w:val="28"/>
          <w14:textFill>
            <w14:solidFill>
              <w14:schemeClr w14:val="tx1"/>
            </w14:solidFill>
          </w14:textFill>
        </w:rPr>
        <w:t>租金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w:t>
      </w:r>
      <w:r>
        <w:rPr>
          <w:rFonts w:hint="eastAsia" w:ascii="仿宋" w:hAnsi="仿宋" w:eastAsia="仿宋" w:cs="仿宋"/>
          <w:color w:val="000000" w:themeColor="text1"/>
          <w:sz w:val="28"/>
          <w:szCs w:val="28"/>
          <w:lang w:val="en-US" w:eastAsia="zh-CN"/>
          <w14:textFill>
            <w14:solidFill>
              <w14:schemeClr w14:val="tx1"/>
            </w14:solidFill>
          </w14:textFill>
        </w:rPr>
        <w:t>元（大写：XX），每季度租金</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lang w:val="en-US" w:eastAsia="zh-CN"/>
          <w14:textFill>
            <w14:solidFill>
              <w14:schemeClr w14:val="tx1"/>
            </w14:solidFill>
          </w14:textFill>
        </w:rPr>
        <w:t>元（XX）。</w:t>
      </w:r>
    </w:p>
    <w:p>
      <w:pPr>
        <w:spacing w:line="4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sz w:val="28"/>
          <w:szCs w:val="28"/>
          <w:lang w:val="en-US" w:eastAsia="zh-CN"/>
        </w:rPr>
        <w:t>递增方式</w:t>
      </w:r>
    </w:p>
    <w:p>
      <w:pPr>
        <w:spacing w:line="46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从经营期的第二年开始，以上一年经营费金缴纳为基础，每满一年递增1.5%。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3.物业</w:t>
      </w:r>
      <w:r>
        <w:rPr>
          <w:rFonts w:hint="eastAsia" w:ascii="仿宋" w:hAnsi="仿宋" w:eastAsia="仿宋" w:cs="仿宋"/>
          <w:color w:val="000000" w:themeColor="text1"/>
          <w:sz w:val="28"/>
          <w:szCs w:val="28"/>
          <w14:textFill>
            <w14:solidFill>
              <w14:schemeClr w14:val="tx1"/>
            </w14:solidFill>
          </w14:textFill>
        </w:rPr>
        <w:t>费、水费、电费、卫生费、停车费等由乙方自行承担，另行缴纳。</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 w:hAnsi="仿宋" w:eastAsia="仿宋" w:cs="仿宋"/>
          <w:b/>
          <w:sz w:val="28"/>
          <w:szCs w:val="28"/>
          <w:lang w:val="en-US" w:eastAsia="zh-CN"/>
        </w:rPr>
      </w:pPr>
      <w:r>
        <w:rPr>
          <w:rFonts w:hint="eastAsia" w:ascii="仿宋" w:hAnsi="仿宋" w:eastAsia="仿宋" w:cs="仿宋"/>
          <w:b/>
          <w:color w:val="000000" w:themeColor="text1"/>
          <w:sz w:val="28"/>
          <w:szCs w:val="28"/>
          <w14:textFill>
            <w14:solidFill>
              <w14:schemeClr w14:val="tx1"/>
            </w14:solidFill>
          </w14:textFill>
        </w:rPr>
        <w:t>第</w:t>
      </w:r>
      <w:r>
        <w:rPr>
          <w:rFonts w:hint="eastAsia" w:ascii="仿宋" w:hAnsi="仿宋" w:eastAsia="仿宋" w:cs="仿宋"/>
          <w:b/>
          <w:color w:val="000000" w:themeColor="text1"/>
          <w:sz w:val="28"/>
          <w:szCs w:val="28"/>
          <w:lang w:val="en-US" w:eastAsia="zh-CN"/>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 xml:space="preserve">条  </w:t>
      </w:r>
      <w:r>
        <w:rPr>
          <w:rFonts w:hint="eastAsia" w:ascii="仿宋" w:hAnsi="仿宋" w:eastAsia="仿宋" w:cs="仿宋"/>
          <w:b/>
          <w:sz w:val="28"/>
          <w:szCs w:val="28"/>
        </w:rPr>
        <w:t>租金支付方式</w:t>
      </w:r>
      <w:r>
        <w:rPr>
          <w:rFonts w:hint="eastAsia" w:ascii="仿宋" w:hAnsi="仿宋" w:eastAsia="仿宋" w:cs="仿宋"/>
          <w:b/>
          <w:sz w:val="28"/>
          <w:szCs w:val="28"/>
          <w:lang w:val="en-US" w:eastAsia="zh-CN"/>
        </w:rPr>
        <w:t>及延迟支付责任：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u w:val="none"/>
          <w:lang w:val="en-US" w:eastAsia="zh-CN"/>
          <w14:textFill>
            <w14:solidFill>
              <w14:schemeClr w14:val="tx1"/>
            </w14:solidFill>
          </w14:textFill>
        </w:rPr>
        <w:t>按年度支付</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第一期租金</w:t>
      </w:r>
      <w:r>
        <w:rPr>
          <w:rFonts w:hint="eastAsia" w:ascii="仿宋" w:hAnsi="仿宋" w:eastAsia="仿宋" w:cs="仿宋"/>
          <w:color w:val="000000" w:themeColor="text1"/>
          <w:sz w:val="28"/>
          <w:szCs w:val="28"/>
          <w14:textFill>
            <w14:solidFill>
              <w14:schemeClr w14:val="tx1"/>
            </w14:solidFill>
          </w14:textFill>
        </w:rPr>
        <w:t>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w:t>
      </w:r>
      <w:r>
        <w:rPr>
          <w:rFonts w:hint="eastAsia" w:ascii="仿宋" w:hAnsi="仿宋" w:eastAsia="仿宋" w:cs="仿宋"/>
          <w:color w:val="000000" w:themeColor="text1"/>
          <w:sz w:val="28"/>
          <w:szCs w:val="28"/>
          <w:u w:val="none"/>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XX </w:t>
      </w:r>
      <w:r>
        <w:rPr>
          <w:rFonts w:hint="eastAsia" w:ascii="仿宋" w:hAnsi="仿宋" w:eastAsia="仿宋" w:cs="仿宋"/>
          <w:color w:val="000000" w:themeColor="text1"/>
          <w:sz w:val="28"/>
          <w:szCs w:val="28"/>
          <w:u w:val="non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XX </w:t>
      </w:r>
      <w:r>
        <w:rPr>
          <w:rFonts w:hint="eastAsia" w:ascii="仿宋" w:hAnsi="仿宋" w:eastAsia="仿宋" w:cs="仿宋"/>
          <w:color w:val="000000" w:themeColor="text1"/>
          <w:sz w:val="28"/>
          <w:szCs w:val="28"/>
          <w:u w:val="none"/>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前</w:t>
      </w:r>
      <w:r>
        <w:rPr>
          <w:rFonts w:hint="eastAsia" w:ascii="仿宋" w:hAnsi="仿宋" w:eastAsia="仿宋" w:cs="仿宋"/>
          <w:color w:val="000000" w:themeColor="text1"/>
          <w:sz w:val="28"/>
          <w:szCs w:val="28"/>
          <w14:textFill>
            <w14:solidFill>
              <w14:schemeClr w14:val="tx1"/>
            </w14:solidFill>
          </w14:textFill>
        </w:rPr>
        <w:t>支付于</w:t>
      </w:r>
      <w:r>
        <w:rPr>
          <w:rFonts w:hint="eastAsia" w:ascii="仿宋" w:hAnsi="仿宋" w:eastAsia="仿宋" w:cs="仿宋"/>
          <w:sz w:val="28"/>
          <w:szCs w:val="28"/>
        </w:rPr>
        <w:t>甲方指定账户</w:t>
      </w:r>
      <w:r>
        <w:rPr>
          <w:rFonts w:hint="eastAsia" w:ascii="仿宋" w:hAnsi="仿宋" w:eastAsia="仿宋" w:cs="仿宋"/>
          <w:sz w:val="28"/>
          <w:szCs w:val="28"/>
          <w:lang w:eastAsia="zh-CN"/>
        </w:rPr>
        <w:t>，后续</w:t>
      </w:r>
      <w:r>
        <w:rPr>
          <w:rFonts w:hint="eastAsia" w:ascii="仿宋" w:hAnsi="仿宋" w:eastAsia="仿宋" w:cs="仿宋"/>
          <w:sz w:val="28"/>
          <w:szCs w:val="28"/>
          <w:lang w:val="en-US" w:eastAsia="zh-CN"/>
        </w:rPr>
        <w:t>支付</w:t>
      </w:r>
      <w:r>
        <w:rPr>
          <w:rFonts w:hint="eastAsia" w:ascii="仿宋" w:hAnsi="仿宋" w:eastAsia="仿宋" w:cs="仿宋"/>
          <w:sz w:val="28"/>
          <w:szCs w:val="28"/>
          <w:lang w:eastAsia="zh-CN"/>
        </w:rPr>
        <w:t>租金为</w:t>
      </w:r>
      <w:r>
        <w:rPr>
          <w:rFonts w:hint="eastAsia" w:ascii="仿宋" w:hAnsi="仿宋" w:eastAsia="仿宋" w:cs="仿宋"/>
          <w:sz w:val="28"/>
          <w:szCs w:val="28"/>
          <w:lang w:val="en-US" w:eastAsia="zh-CN"/>
        </w:rPr>
        <w:t>上</w:t>
      </w:r>
      <w:r>
        <w:rPr>
          <w:rFonts w:hint="eastAsia" w:ascii="仿宋" w:hAnsi="仿宋" w:eastAsia="仿宋" w:cs="仿宋"/>
          <w:sz w:val="28"/>
          <w:szCs w:val="28"/>
          <w:lang w:eastAsia="zh-CN"/>
        </w:rPr>
        <w:t>期期满前</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日。</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在租金支付过程中若遇节假日或其他突发情况（指政府指令延期上班，受瘟疫、自然灾害及战争等不可抗力事件引起的突发事件），支付日可以顺延至节假日或突发情况解除日后3个工作日。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甲方收取租金后</w:t>
      </w:r>
      <w:r>
        <w:rPr>
          <w:rFonts w:hint="eastAsia" w:ascii="仿宋" w:hAnsi="仿宋" w:eastAsia="仿宋" w:cs="仿宋"/>
          <w:sz w:val="28"/>
          <w:szCs w:val="28"/>
          <w:lang w:val="en-US" w:eastAsia="zh-CN"/>
        </w:rPr>
        <w:t>15</w:t>
      </w:r>
      <w:r>
        <w:rPr>
          <w:rFonts w:hint="eastAsia" w:ascii="仿宋" w:hAnsi="仿宋" w:eastAsia="仿宋" w:cs="仿宋"/>
          <w:sz w:val="28"/>
          <w:szCs w:val="28"/>
        </w:rPr>
        <w:t>个工作日内向乙方开具同等金额增值税普票或专票。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在租赁期内，乙方未按照本合同约定逾期支付甲方</w:t>
      </w:r>
      <w:r>
        <w:rPr>
          <w:rFonts w:hint="eastAsia" w:ascii="仿宋" w:hAnsi="仿宋" w:eastAsia="仿宋" w:cs="仿宋"/>
          <w:sz w:val="28"/>
          <w:szCs w:val="28"/>
          <w:lang w:val="en-US" w:eastAsia="zh-CN"/>
        </w:rPr>
        <w:t>租金</w:t>
      </w:r>
      <w:r>
        <w:rPr>
          <w:rFonts w:hint="eastAsia" w:ascii="仿宋" w:hAnsi="仿宋" w:eastAsia="仿宋" w:cs="仿宋"/>
          <w:sz w:val="28"/>
          <w:szCs w:val="28"/>
        </w:rPr>
        <w:t>的，每逾期一天，则</w:t>
      </w:r>
      <w:r>
        <w:rPr>
          <w:rFonts w:hint="eastAsia" w:ascii="仿宋" w:hAnsi="仿宋" w:eastAsia="仿宋" w:cs="仿宋"/>
          <w:sz w:val="28"/>
          <w:szCs w:val="28"/>
          <w:lang w:val="en-US" w:eastAsia="zh-CN"/>
        </w:rPr>
        <w:t>每日需按年度租金</w:t>
      </w:r>
      <w:r>
        <w:rPr>
          <w:rFonts w:hint="eastAsia" w:ascii="仿宋" w:hAnsi="仿宋" w:eastAsia="仿宋" w:cs="仿宋"/>
          <w:sz w:val="28"/>
          <w:szCs w:val="28"/>
        </w:rPr>
        <w:t>的</w:t>
      </w:r>
      <w:r>
        <w:rPr>
          <w:rFonts w:hint="eastAsia" w:ascii="仿宋" w:hAnsi="仿宋" w:eastAsia="仿宋" w:cs="仿宋"/>
          <w:color w:val="FF0000"/>
          <w:sz w:val="28"/>
          <w:szCs w:val="28"/>
          <w:lang w:val="en-US" w:eastAsia="zh-CN"/>
        </w:rPr>
        <w:t>万</w:t>
      </w:r>
      <w:r>
        <w:rPr>
          <w:rFonts w:hint="eastAsia" w:ascii="仿宋" w:hAnsi="仿宋" w:eastAsia="仿宋" w:cs="仿宋"/>
          <w:color w:val="FF0000"/>
          <w:sz w:val="28"/>
          <w:szCs w:val="28"/>
        </w:rPr>
        <w:t>分之</w:t>
      </w:r>
      <w:r>
        <w:rPr>
          <w:rFonts w:hint="eastAsia" w:ascii="仿宋" w:hAnsi="仿宋" w:eastAsia="仿宋" w:cs="仿宋"/>
          <w:color w:val="FF0000"/>
          <w:sz w:val="28"/>
          <w:szCs w:val="28"/>
          <w:lang w:val="en-US" w:eastAsia="zh-CN"/>
        </w:rPr>
        <w:t>三</w:t>
      </w:r>
      <w:r>
        <w:rPr>
          <w:rFonts w:hint="eastAsia" w:ascii="仿宋" w:hAnsi="仿宋" w:eastAsia="仿宋" w:cs="仿宋"/>
          <w:sz w:val="28"/>
          <w:szCs w:val="28"/>
        </w:rPr>
        <w:t>向甲方支付违约金。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sz w:val="28"/>
          <w:szCs w:val="28"/>
          <w:lang w:val="en-US" w:eastAsia="zh-CN"/>
        </w:rPr>
        <w:t>5.逾期支付水电、卫生、物业、停车等费用的，</w:t>
      </w:r>
      <w:r>
        <w:rPr>
          <w:rFonts w:hint="eastAsia" w:ascii="仿宋" w:hAnsi="仿宋" w:eastAsia="仿宋" w:cs="仿宋"/>
          <w:sz w:val="28"/>
          <w:szCs w:val="28"/>
        </w:rPr>
        <w:t>每逾期一天，则</w:t>
      </w:r>
      <w:r>
        <w:rPr>
          <w:rFonts w:hint="eastAsia" w:ascii="仿宋" w:hAnsi="仿宋" w:eastAsia="仿宋" w:cs="仿宋"/>
          <w:sz w:val="28"/>
          <w:szCs w:val="28"/>
          <w:lang w:val="en-US" w:eastAsia="zh-CN"/>
        </w:rPr>
        <w:t>每日需按应支付费用</w:t>
      </w:r>
      <w:r>
        <w:rPr>
          <w:rFonts w:hint="eastAsia" w:ascii="仿宋" w:hAnsi="仿宋" w:eastAsia="仿宋" w:cs="仿宋"/>
          <w:sz w:val="28"/>
          <w:szCs w:val="28"/>
        </w:rPr>
        <w:t>的</w:t>
      </w:r>
      <w:r>
        <w:rPr>
          <w:rFonts w:hint="eastAsia" w:ascii="仿宋" w:hAnsi="仿宋" w:eastAsia="仿宋" w:cs="仿宋"/>
          <w:color w:val="FF0000"/>
          <w:sz w:val="28"/>
          <w:szCs w:val="28"/>
          <w:lang w:val="en-US" w:eastAsia="zh-CN"/>
        </w:rPr>
        <w:t>万</w:t>
      </w:r>
      <w:r>
        <w:rPr>
          <w:rFonts w:hint="eastAsia" w:ascii="仿宋" w:hAnsi="仿宋" w:eastAsia="仿宋" w:cs="仿宋"/>
          <w:color w:val="FF0000"/>
          <w:sz w:val="28"/>
          <w:szCs w:val="28"/>
        </w:rPr>
        <w:t>分之</w:t>
      </w:r>
      <w:r>
        <w:rPr>
          <w:rFonts w:hint="eastAsia" w:ascii="仿宋" w:hAnsi="仿宋" w:eastAsia="仿宋" w:cs="仿宋"/>
          <w:color w:val="FF0000"/>
          <w:sz w:val="28"/>
          <w:szCs w:val="28"/>
          <w:lang w:val="en-US" w:eastAsia="zh-CN"/>
        </w:rPr>
        <w:t>三</w:t>
      </w:r>
      <w:r>
        <w:rPr>
          <w:rFonts w:hint="eastAsia" w:ascii="仿宋" w:hAnsi="仿宋" w:eastAsia="仿宋" w:cs="仿宋"/>
          <w:sz w:val="28"/>
          <w:szCs w:val="28"/>
        </w:rPr>
        <w:t>向甲方支付违约金</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五</w:t>
      </w:r>
      <w:r>
        <w:rPr>
          <w:rFonts w:hint="eastAsia" w:ascii="仿宋" w:hAnsi="仿宋" w:eastAsia="仿宋" w:cs="仿宋"/>
          <w:b/>
          <w:sz w:val="28"/>
          <w:szCs w:val="28"/>
        </w:rPr>
        <w:t xml:space="preserve">条 </w:t>
      </w:r>
      <w:r>
        <w:rPr>
          <w:rFonts w:hint="eastAsia" w:ascii="仿宋" w:hAnsi="仿宋" w:eastAsia="仿宋" w:cs="仿宋"/>
          <w:b/>
          <w:sz w:val="28"/>
          <w:szCs w:val="28"/>
          <w:lang w:val="en-US" w:eastAsia="zh-CN"/>
        </w:rPr>
        <w:t>保证金</w:t>
      </w:r>
      <w:r>
        <w:rPr>
          <w:rFonts w:hint="eastAsia" w:ascii="仿宋" w:hAnsi="仿宋" w:eastAsia="仿宋" w:cs="仿宋"/>
          <w:b/>
          <w:sz w:val="28"/>
          <w:szCs w:val="28"/>
        </w:rPr>
        <w:t>收取及退还</w:t>
      </w:r>
    </w:p>
    <w:p>
      <w:pPr>
        <w:keepNext w:val="0"/>
        <w:keepLines w:val="0"/>
        <w:pageBreakBefore w:val="0"/>
        <w:widowControl w:val="0"/>
        <w:kinsoku/>
        <w:wordWrap/>
        <w:overflowPunct/>
        <w:topLinePunct w:val="0"/>
        <w:autoSpaceDE/>
        <w:autoSpaceDN/>
        <w:bidi w:val="0"/>
        <w:adjustRightInd/>
        <w:snapToGrid/>
        <w:spacing w:line="460" w:lineRule="exact"/>
        <w:ind w:left="141" w:leftChars="67" w:firstLine="420" w:firstLineChars="15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保证金的收取</w:t>
      </w:r>
    </w:p>
    <w:p>
      <w:pPr>
        <w:spacing w:line="460" w:lineRule="exact"/>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sz w:val="28"/>
          <w:szCs w:val="28"/>
          <w:lang w:val="en-US" w:eastAsia="zh-CN"/>
        </w:rPr>
        <w:t>租赁期，保证金不能作为租金抵扣房租等费用。</w:t>
      </w:r>
    </w:p>
    <w:p>
      <w:pPr>
        <w:keepNext w:val="0"/>
        <w:keepLines w:val="0"/>
        <w:pageBreakBefore w:val="0"/>
        <w:widowControl w:val="0"/>
        <w:kinsoku/>
        <w:wordWrap/>
        <w:overflowPunct/>
        <w:topLinePunct w:val="0"/>
        <w:autoSpaceDE/>
        <w:autoSpaceDN/>
        <w:bidi w:val="0"/>
        <w:adjustRightInd/>
        <w:snapToGrid/>
        <w:spacing w:line="460" w:lineRule="exact"/>
        <w:ind w:left="141" w:leftChars="67" w:firstLine="420" w:firstLineChars="150"/>
        <w:textAlignment w:val="auto"/>
        <w:rPr>
          <w:rFonts w:ascii="仿宋" w:hAnsi="仿宋" w:eastAsia="仿宋" w:cs="仿宋"/>
          <w:sz w:val="28"/>
          <w:szCs w:val="28"/>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甲方在本合同签订</w:t>
      </w:r>
      <w:r>
        <w:rPr>
          <w:rFonts w:hint="eastAsia" w:ascii="仿宋" w:hAnsi="仿宋" w:eastAsia="仿宋" w:cs="仿宋"/>
          <w:color w:val="000000" w:themeColor="text1"/>
          <w:sz w:val="28"/>
          <w:szCs w:val="28"/>
          <w:lang w:val="en-US" w:eastAsia="zh-CN"/>
          <w14:textFill>
            <w14:solidFill>
              <w14:schemeClr w14:val="tx1"/>
            </w14:solidFill>
          </w14:textFill>
        </w:rPr>
        <w:t>当</w:t>
      </w:r>
      <w:r>
        <w:rPr>
          <w:rFonts w:hint="eastAsia" w:ascii="仿宋" w:hAnsi="仿宋" w:eastAsia="仿宋" w:cs="仿宋"/>
          <w:color w:val="000000" w:themeColor="text1"/>
          <w:sz w:val="28"/>
          <w:szCs w:val="28"/>
          <w14:textFill>
            <w14:solidFill>
              <w14:schemeClr w14:val="tx1"/>
            </w14:solidFill>
          </w14:textFill>
        </w:rPr>
        <w:t>日一次性收取乙方</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14:textFill>
            <w14:solidFill>
              <w14:schemeClr w14:val="tx1"/>
            </w14:solidFill>
          </w14:textFill>
        </w:rPr>
        <w:t>元（大写</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u w:val="single"/>
          <w:lang w:val="en-US" w:eastAsia="zh-CN"/>
          <w14:textFill>
            <w14:solidFill>
              <w14:schemeClr w14:val="tx1"/>
            </w14:solidFill>
          </w14:textFill>
        </w:rPr>
        <w:t>XX</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作为</w:t>
      </w:r>
      <w:r>
        <w:rPr>
          <w:rFonts w:hint="eastAsia" w:ascii="仿宋" w:hAnsi="仿宋" w:eastAsia="仿宋" w:cs="仿宋"/>
          <w:color w:val="000000" w:themeColor="text1"/>
          <w:sz w:val="28"/>
          <w:szCs w:val="28"/>
          <w:lang w:val="en-US" w:eastAsia="zh-CN"/>
          <w14:textFill>
            <w14:solidFill>
              <w14:schemeClr w14:val="tx1"/>
            </w14:solidFill>
          </w14:textFill>
        </w:rPr>
        <w:t>履约保证金</w:t>
      </w:r>
      <w:r>
        <w:rPr>
          <w:rFonts w:hint="eastAsia" w:ascii="仿宋" w:hAnsi="仿宋" w:eastAsia="仿宋"/>
          <w:sz w:val="28"/>
          <w:szCs w:val="28"/>
        </w:rPr>
        <w:t>，</w:t>
      </w:r>
      <w:r>
        <w:rPr>
          <w:rFonts w:hint="eastAsia" w:ascii="仿宋" w:hAnsi="仿宋" w:eastAsia="仿宋" w:cs="仿宋"/>
          <w:sz w:val="28"/>
          <w:szCs w:val="28"/>
        </w:rPr>
        <w:t>甲方向乙方开具同等金额的收据。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b/>
          <w:sz w:val="28"/>
          <w:szCs w:val="28"/>
          <w:lang w:val="en-US" w:eastAsia="zh-CN"/>
        </w:rPr>
        <w:t>保证金</w:t>
      </w:r>
      <w:r>
        <w:rPr>
          <w:rFonts w:hint="eastAsia" w:ascii="仿宋" w:hAnsi="仿宋" w:eastAsia="仿宋" w:cs="仿宋"/>
          <w:b/>
          <w:sz w:val="28"/>
          <w:szCs w:val="28"/>
        </w:rPr>
        <w:t>退还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w:t>
      </w:r>
      <w:r>
        <w:rPr>
          <w:rFonts w:hint="eastAsia" w:ascii="仿宋" w:hAnsi="仿宋" w:eastAsia="仿宋" w:cs="仿宋"/>
          <w:sz w:val="28"/>
          <w:szCs w:val="28"/>
          <w:lang w:val="en-US" w:eastAsia="zh-CN"/>
        </w:rPr>
        <w:t>租赁</w:t>
      </w:r>
      <w:r>
        <w:rPr>
          <w:rFonts w:hint="eastAsia" w:ascii="仿宋" w:hAnsi="仿宋" w:eastAsia="仿宋" w:cs="仿宋"/>
          <w:sz w:val="28"/>
          <w:szCs w:val="28"/>
        </w:rPr>
        <w:t>期满，不再与甲方续签</w:t>
      </w:r>
      <w:r>
        <w:rPr>
          <w:rFonts w:hint="eastAsia" w:ascii="仿宋" w:hAnsi="仿宋" w:eastAsia="仿宋" w:cs="仿宋"/>
          <w:sz w:val="28"/>
          <w:szCs w:val="28"/>
          <w:lang w:val="en-US" w:eastAsia="zh-CN"/>
        </w:rPr>
        <w:t>租赁</w:t>
      </w:r>
      <w:r>
        <w:rPr>
          <w:rFonts w:hint="eastAsia" w:ascii="仿宋" w:hAnsi="仿宋" w:eastAsia="仿宋" w:cs="仿宋"/>
          <w:sz w:val="28"/>
          <w:szCs w:val="28"/>
        </w:rPr>
        <w:t>合同时，由乙方在本合同期满前两个月提出申请，并缴清</w:t>
      </w:r>
      <w:r>
        <w:rPr>
          <w:rFonts w:hint="eastAsia" w:ascii="仿宋" w:hAnsi="仿宋" w:eastAsia="仿宋" w:cs="仿宋"/>
          <w:sz w:val="28"/>
          <w:szCs w:val="28"/>
          <w:lang w:val="en-US" w:eastAsia="zh-CN"/>
        </w:rPr>
        <w:t>租金</w:t>
      </w:r>
      <w:r>
        <w:rPr>
          <w:rFonts w:hint="eastAsia" w:ascii="仿宋" w:hAnsi="仿宋" w:eastAsia="仿宋" w:cs="仿宋"/>
          <w:sz w:val="28"/>
          <w:szCs w:val="28"/>
        </w:rPr>
        <w:t>、水费、电费、卫生费、停车费等费用后，甲方对</w:t>
      </w:r>
      <w:r>
        <w:rPr>
          <w:rFonts w:hint="eastAsia" w:ascii="仿宋" w:hAnsi="仿宋" w:eastAsia="仿宋" w:cs="仿宋"/>
          <w:sz w:val="28"/>
          <w:szCs w:val="28"/>
          <w:lang w:val="en-US" w:eastAsia="zh-CN"/>
        </w:rPr>
        <w:t>招租</w:t>
      </w:r>
      <w:r>
        <w:rPr>
          <w:rFonts w:hint="eastAsia" w:ascii="仿宋" w:hAnsi="仿宋" w:eastAsia="仿宋" w:cs="仿宋"/>
          <w:sz w:val="28"/>
          <w:szCs w:val="28"/>
        </w:rPr>
        <w:t>房屋</w:t>
      </w:r>
      <w:r>
        <w:rPr>
          <w:rFonts w:hint="eastAsia" w:ascii="仿宋" w:hAnsi="仿宋" w:eastAsia="仿宋" w:cs="仿宋"/>
          <w:sz w:val="28"/>
          <w:szCs w:val="28"/>
          <w:lang w:val="en-US" w:eastAsia="zh-CN"/>
        </w:rPr>
        <w:t>/场地</w:t>
      </w:r>
      <w:r>
        <w:rPr>
          <w:rFonts w:hint="eastAsia" w:ascii="仿宋" w:hAnsi="仿宋" w:eastAsia="仿宋" w:cs="仿宋"/>
          <w:sz w:val="28"/>
          <w:szCs w:val="28"/>
        </w:rPr>
        <w:t>卫生、装饰装修、设备设施等进行验收，满足本合同其它条款约定的要求后，乙方向甲方交回由甲方开具的</w:t>
      </w:r>
      <w:r>
        <w:rPr>
          <w:rFonts w:hint="eastAsia" w:ascii="仿宋" w:hAnsi="仿宋" w:eastAsia="仿宋" w:cs="仿宋"/>
          <w:color w:val="000000" w:themeColor="text1"/>
          <w:sz w:val="28"/>
          <w:szCs w:val="28"/>
          <w:lang w:val="en-US" w:eastAsia="zh-CN"/>
          <w14:textFill>
            <w14:solidFill>
              <w14:schemeClr w14:val="tx1"/>
            </w14:solidFill>
          </w14:textFill>
        </w:rPr>
        <w:t>履约保证金</w:t>
      </w:r>
      <w:r>
        <w:rPr>
          <w:rFonts w:hint="eastAsia" w:ascii="仿宋" w:hAnsi="仿宋" w:eastAsia="仿宋" w:cs="仿宋"/>
          <w:sz w:val="28"/>
          <w:szCs w:val="28"/>
        </w:rPr>
        <w:t>收据原件</w:t>
      </w:r>
      <w:r>
        <w:rPr>
          <w:rFonts w:hint="eastAsia" w:ascii="仿宋" w:hAnsi="仿宋" w:eastAsia="仿宋" w:cs="仿宋"/>
          <w:sz w:val="28"/>
          <w:szCs w:val="28"/>
          <w:lang w:eastAsia="zh-CN"/>
        </w:rPr>
        <w:t>，甲方</w:t>
      </w:r>
      <w:r>
        <w:rPr>
          <w:rFonts w:hint="eastAsia" w:ascii="仿宋" w:hAnsi="仿宋" w:eastAsia="仿宋" w:cs="仿宋"/>
          <w:sz w:val="28"/>
          <w:szCs w:val="28"/>
          <w:lang w:val="en-US" w:eastAsia="zh-CN"/>
        </w:rPr>
        <w:t>15个工作日</w:t>
      </w:r>
      <w:r>
        <w:rPr>
          <w:rFonts w:hint="eastAsia" w:ascii="仿宋" w:hAnsi="仿宋" w:eastAsia="仿宋" w:cs="仿宋"/>
          <w:sz w:val="28"/>
          <w:szCs w:val="28"/>
        </w:rPr>
        <w:t>内一次性将</w:t>
      </w:r>
      <w:r>
        <w:rPr>
          <w:rFonts w:hint="eastAsia" w:ascii="仿宋" w:hAnsi="仿宋" w:eastAsia="仿宋" w:cs="仿宋"/>
          <w:color w:val="000000" w:themeColor="text1"/>
          <w:sz w:val="28"/>
          <w:szCs w:val="28"/>
          <w:lang w:val="en-US" w:eastAsia="zh-CN"/>
          <w14:textFill>
            <w14:solidFill>
              <w14:schemeClr w14:val="tx1"/>
            </w14:solidFill>
          </w14:textFill>
        </w:rPr>
        <w:t>履约保证金</w:t>
      </w:r>
      <w:r>
        <w:rPr>
          <w:rFonts w:hint="eastAsia" w:ascii="仿宋" w:hAnsi="仿宋" w:eastAsia="仿宋" w:cs="仿宋"/>
          <w:sz w:val="28"/>
          <w:szCs w:val="28"/>
        </w:rPr>
        <w:t>无息支付给乙方。</w:t>
      </w:r>
    </w:p>
    <w:p>
      <w:pPr>
        <w:spacing w:line="460" w:lineRule="exact"/>
        <w:ind w:firstLine="562" w:firstLineChars="200"/>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 xml:space="preserve">（三）  </w:t>
      </w:r>
      <w:r>
        <w:rPr>
          <w:rFonts w:hint="eastAsia" w:ascii="仿宋" w:hAnsi="仿宋" w:eastAsia="仿宋" w:cs="仿宋"/>
          <w:sz w:val="28"/>
          <w:szCs w:val="28"/>
          <w:lang w:val="en-US" w:eastAsia="zh-CN"/>
        </w:rPr>
        <w:t>保证金抵违约金情形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乙方退租前应缴清应缴纳的各项费用，如有欠费可用</w:t>
      </w:r>
      <w:r>
        <w:rPr>
          <w:rFonts w:hint="eastAsia" w:ascii="仿宋" w:hAnsi="仿宋" w:eastAsia="仿宋" w:cs="仿宋"/>
          <w:sz w:val="28"/>
          <w:szCs w:val="28"/>
          <w:lang w:val="en-US" w:eastAsia="zh-CN"/>
        </w:rPr>
        <w:t>保证</w:t>
      </w:r>
      <w:r>
        <w:rPr>
          <w:rFonts w:hint="eastAsia" w:ascii="仿宋" w:hAnsi="仿宋" w:eastAsia="仿宋" w:cs="仿宋"/>
          <w:sz w:val="28"/>
          <w:szCs w:val="28"/>
        </w:rPr>
        <w:t>金抵扣所欠费用，如乙方造成甲方房屋损坏，则甲方</w:t>
      </w:r>
      <w:r>
        <w:rPr>
          <w:rFonts w:hint="eastAsia" w:ascii="仿宋" w:hAnsi="仿宋" w:eastAsia="仿宋" w:cs="仿宋"/>
          <w:sz w:val="28"/>
          <w:szCs w:val="28"/>
          <w:lang w:val="en-US" w:eastAsia="zh-CN"/>
        </w:rPr>
        <w:t>扣除乙方</w:t>
      </w:r>
      <w:r>
        <w:rPr>
          <w:rFonts w:hint="eastAsia" w:ascii="仿宋" w:hAnsi="仿宋" w:eastAsia="仿宋" w:cs="仿宋"/>
          <w:sz w:val="28"/>
          <w:szCs w:val="28"/>
        </w:rPr>
        <w:t>造成甲方房屋损坏</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费用后</w:t>
      </w:r>
      <w:r>
        <w:rPr>
          <w:rFonts w:hint="eastAsia" w:ascii="仿宋" w:hAnsi="仿宋" w:eastAsia="仿宋" w:cs="仿宋"/>
          <w:sz w:val="28"/>
          <w:szCs w:val="28"/>
        </w:rPr>
        <w:t>退还</w:t>
      </w:r>
      <w:r>
        <w:rPr>
          <w:rFonts w:hint="eastAsia" w:ascii="仿宋" w:hAnsi="仿宋" w:eastAsia="仿宋" w:cs="仿宋"/>
          <w:sz w:val="28"/>
          <w:szCs w:val="28"/>
          <w:lang w:val="en-US" w:eastAsia="zh-CN"/>
        </w:rPr>
        <w:t>剩余保证金</w:t>
      </w:r>
      <w:r>
        <w:rPr>
          <w:rFonts w:hint="eastAsia" w:ascii="仿宋" w:hAnsi="仿宋" w:eastAsia="仿宋" w:cs="仿宋"/>
          <w:sz w:val="28"/>
          <w:szCs w:val="28"/>
          <w:lang w:eastAsia="zh-CN"/>
        </w:rPr>
        <w:t>。</w:t>
      </w:r>
    </w:p>
    <w:p>
      <w:pPr>
        <w:spacing w:line="4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2.租赁期间，乙方有违反本合同约定条款或中途擅自退租的，保证金全部作为违约金，甲方有权不予退还其不开具任何发票。</w:t>
      </w:r>
    </w:p>
    <w:p>
      <w:pPr>
        <w:spacing w:line="4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3.如保证金不足以弥补甲方损失的，甲方有权向乙方追偿，除此之外，乙方拖欠甲方租金，甲方有权继续追偿，追偿所收款项亦不开具任何发票。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六</w:t>
      </w:r>
      <w:r>
        <w:rPr>
          <w:rFonts w:hint="eastAsia" w:ascii="仿宋" w:hAnsi="仿宋" w:eastAsia="仿宋" w:cs="仿宋"/>
          <w:b/>
          <w:sz w:val="28"/>
          <w:szCs w:val="28"/>
        </w:rPr>
        <w:t>条 甲、乙双方的权利及义务</w:t>
      </w:r>
    </w:p>
    <w:p>
      <w:pPr>
        <w:spacing w:line="4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（一）甲方的权利和义务</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依约将标的物交</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使用。</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有权按本合同约定收取履约保证金、</w:t>
      </w:r>
      <w:r>
        <w:rPr>
          <w:rFonts w:hint="eastAsia" w:ascii="仿宋" w:hAnsi="仿宋" w:eastAsia="仿宋" w:cs="仿宋"/>
          <w:color w:val="000000"/>
          <w:kern w:val="0"/>
          <w:sz w:val="28"/>
          <w:szCs w:val="28"/>
          <w:lang w:eastAsia="zh-CN"/>
        </w:rPr>
        <w:t>经营费</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水电费</w:t>
      </w:r>
      <w:r>
        <w:rPr>
          <w:rFonts w:hint="eastAsia" w:ascii="仿宋" w:hAnsi="仿宋" w:eastAsia="仿宋" w:cs="仿宋"/>
          <w:color w:val="000000"/>
          <w:kern w:val="0"/>
          <w:sz w:val="28"/>
          <w:szCs w:val="28"/>
        </w:rPr>
        <w:t>及其他费用等。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r>
        <w:rPr>
          <w:rFonts w:hint="eastAsia" w:ascii="仿宋" w:hAnsi="仿宋" w:eastAsia="仿宋" w:cs="仿宋"/>
          <w:color w:val="000000"/>
          <w:kern w:val="0"/>
          <w:sz w:val="28"/>
          <w:szCs w:val="28"/>
          <w:lang w:val="en-US" w:eastAsia="zh-CN"/>
        </w:rPr>
        <w:t>.</w:t>
      </w:r>
      <w:r>
        <w:rPr>
          <w:rFonts w:hint="eastAsia" w:ascii="仿宋" w:hAnsi="仿宋" w:eastAsia="仿宋" w:cs="仿宋"/>
          <w:sz w:val="28"/>
          <w:szCs w:val="28"/>
        </w:rPr>
        <w:t>有权对出租房屋进行安全检查，</w:t>
      </w:r>
      <w:r>
        <w:rPr>
          <w:rFonts w:hint="eastAsia" w:ascii="仿宋" w:hAnsi="仿宋" w:eastAsia="仿宋" w:cs="仿宋"/>
          <w:color w:val="000000"/>
          <w:kern w:val="0"/>
          <w:sz w:val="28"/>
          <w:szCs w:val="28"/>
        </w:rPr>
        <w:t>要求</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及时整改检查过程中发现的安全隐患问题及其他违反本合同的行为。本条约定不免除</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依据本合同和法律应承担的任何义务和责任，不产生</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对</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的任何连带或担保责任。</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应在本合同履行期间维持标的物的持续性与稳定性，确保标的不存在查封及共有人等第三人权益，并不被第三人合法追索。本合同履行期间</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将</w:t>
      </w:r>
      <w:r>
        <w:rPr>
          <w:rFonts w:hint="eastAsia" w:ascii="仿宋" w:hAnsi="仿宋" w:eastAsia="仿宋" w:cs="仿宋"/>
          <w:color w:val="000000"/>
          <w:kern w:val="0"/>
          <w:sz w:val="28"/>
          <w:szCs w:val="28"/>
          <w:lang w:val="en-US" w:eastAsia="zh-CN"/>
        </w:rPr>
        <w:t>房屋</w:t>
      </w:r>
      <w:r>
        <w:rPr>
          <w:rFonts w:hint="eastAsia" w:ascii="仿宋" w:hAnsi="仿宋" w:eastAsia="仿宋" w:cs="仿宋"/>
          <w:color w:val="000000"/>
          <w:kern w:val="0"/>
          <w:sz w:val="28"/>
          <w:szCs w:val="28"/>
        </w:rPr>
        <w:t>使用权移转给第三方的，应提前15日通知</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，并应保证第三方承受</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在本合同中约定的权利义务，否则依照本合同约定承担违约责任。</w:t>
      </w:r>
    </w:p>
    <w:p>
      <w:pPr>
        <w:keepNext w:val="0"/>
        <w:keepLines w:val="0"/>
        <w:pageBreakBefore w:val="0"/>
        <w:widowControl w:val="0"/>
        <w:kinsoku/>
        <w:wordWrap/>
        <w:topLinePunct w:val="0"/>
        <w:bidi w:val="0"/>
        <w:snapToGrid/>
        <w:spacing w:line="52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无法定理由或本合同约定单方终止或解除理由，</w:t>
      </w:r>
      <w:r>
        <w:rPr>
          <w:rFonts w:hint="eastAsia" w:ascii="仿宋" w:hAnsi="仿宋" w:eastAsia="仿宋" w:cs="仿宋"/>
          <w:color w:val="000000"/>
          <w:sz w:val="28"/>
          <w:szCs w:val="28"/>
          <w:lang w:val="en-US" w:eastAsia="zh-CN"/>
        </w:rPr>
        <w:t>甲方</w:t>
      </w:r>
      <w:r>
        <w:rPr>
          <w:rFonts w:hint="eastAsia" w:ascii="仿宋" w:hAnsi="仿宋" w:eastAsia="仿宋" w:cs="仿宋"/>
          <w:color w:val="000000"/>
          <w:sz w:val="28"/>
          <w:szCs w:val="28"/>
        </w:rPr>
        <w:t>不得擅自提前终止或解除本合同或者提前收回</w:t>
      </w:r>
      <w:r>
        <w:rPr>
          <w:rFonts w:hint="eastAsia" w:ascii="仿宋" w:hAnsi="仿宋" w:eastAsia="仿宋" w:cs="仿宋"/>
          <w:color w:val="000000"/>
          <w:sz w:val="28"/>
          <w:szCs w:val="28"/>
          <w:lang w:val="en-US" w:eastAsia="zh-CN"/>
        </w:rPr>
        <w:t>房屋</w:t>
      </w:r>
      <w:r>
        <w:rPr>
          <w:rFonts w:hint="eastAsia" w:ascii="仿宋" w:hAnsi="仿宋" w:eastAsia="仿宋" w:cs="仿宋"/>
          <w:color w:val="000000"/>
          <w:sz w:val="28"/>
          <w:szCs w:val="28"/>
        </w:rPr>
        <w:t>。</w:t>
      </w:r>
    </w:p>
    <w:p>
      <w:pPr>
        <w:spacing w:line="4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 乙方的权利和义务</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有权在租赁期间按照本合同约定的用途合法使用标的物，自主经营、自负盈亏，</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的合法经营行为不受</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的干预。</w:t>
      </w:r>
    </w:p>
    <w:p>
      <w:pPr>
        <w:keepNext w:val="0"/>
        <w:keepLines w:val="0"/>
        <w:pageBreakBefore w:val="0"/>
        <w:widowControl w:val="0"/>
        <w:kinsoku/>
        <w:wordWrap/>
        <w:topLinePunct w:val="0"/>
        <w:bidi w:val="0"/>
        <w:snapToGrid/>
        <w:spacing w:line="52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按期足额支付</w:t>
      </w:r>
      <w:r>
        <w:rPr>
          <w:rFonts w:hint="eastAsia" w:ascii="仿宋" w:hAnsi="仿宋" w:eastAsia="仿宋" w:cs="仿宋"/>
          <w:color w:val="000000"/>
          <w:sz w:val="28"/>
          <w:szCs w:val="28"/>
          <w:lang w:val="en-US" w:eastAsia="zh-CN"/>
        </w:rPr>
        <w:t>经营费</w:t>
      </w:r>
      <w:r>
        <w:rPr>
          <w:rFonts w:hint="eastAsia" w:ascii="仿宋" w:hAnsi="仿宋" w:eastAsia="仿宋" w:cs="仿宋"/>
          <w:color w:val="000000"/>
          <w:sz w:val="28"/>
          <w:szCs w:val="28"/>
        </w:rPr>
        <w:t>及水电费等各类费用。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.房屋租赁期满，</w:t>
      </w:r>
      <w:r>
        <w:rPr>
          <w:rFonts w:hint="eastAsia" w:ascii="仿宋" w:hAnsi="仿宋" w:eastAsia="仿宋" w:cs="仿宋"/>
          <w:sz w:val="28"/>
          <w:szCs w:val="28"/>
          <w:lang w:val="en-US" w:eastAsia="zh-CN"/>
        </w:rPr>
        <w:t>同等条件下享优先续租权。</w:t>
      </w:r>
      <w:r>
        <w:rPr>
          <w:rFonts w:hint="eastAsia" w:ascii="仿宋" w:hAnsi="仿宋" w:eastAsia="仿宋" w:cs="仿宋"/>
          <w:sz w:val="28"/>
          <w:szCs w:val="28"/>
        </w:rPr>
        <w:t>需要续约的，应当在合同期满前60日内向甲方书面申请并</w:t>
      </w:r>
      <w:r>
        <w:rPr>
          <w:rFonts w:hint="eastAsia" w:ascii="仿宋" w:hAnsi="仿宋" w:eastAsia="仿宋" w:cs="仿宋"/>
          <w:sz w:val="28"/>
          <w:szCs w:val="28"/>
          <w:lang w:val="en-US" w:eastAsia="zh-CN"/>
        </w:rPr>
        <w:t>按持续</w:t>
      </w:r>
      <w:r>
        <w:rPr>
          <w:rFonts w:hint="eastAsia" w:ascii="仿宋" w:hAnsi="仿宋" w:eastAsia="仿宋" w:cs="仿宋"/>
          <w:sz w:val="28"/>
          <w:szCs w:val="28"/>
        </w:rPr>
        <w:t>另行签订租赁协议；双方决定不续约的，合同期满后，本合同自动终止，乙方应当在本合同终止后</w:t>
      </w:r>
      <w:r>
        <w:rPr>
          <w:rFonts w:hint="eastAsia" w:ascii="仿宋" w:hAnsi="仿宋" w:eastAsia="仿宋" w:cs="仿宋"/>
          <w:sz w:val="28"/>
          <w:szCs w:val="28"/>
          <w:lang w:val="en-US" w:eastAsia="zh-CN"/>
        </w:rPr>
        <w:t>7个工作</w:t>
      </w:r>
      <w:r>
        <w:rPr>
          <w:rFonts w:hint="eastAsia" w:ascii="仿宋" w:hAnsi="仿宋" w:eastAsia="仿宋" w:cs="仿宋"/>
          <w:sz w:val="28"/>
          <w:szCs w:val="28"/>
        </w:rPr>
        <w:t>日内退出租赁房屋并按照合同约定向甲方返还房屋。</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除非</w:t>
      </w:r>
      <w:r>
        <w:rPr>
          <w:rFonts w:hint="eastAsia" w:ascii="仿宋" w:hAnsi="仿宋" w:eastAsia="仿宋" w:cs="仿宋"/>
          <w:color w:val="000000"/>
          <w:kern w:val="0"/>
          <w:sz w:val="28"/>
          <w:szCs w:val="28"/>
          <w:lang w:val="en-US" w:eastAsia="zh-CN"/>
        </w:rPr>
        <w:t>甲、乙</w:t>
      </w:r>
      <w:r>
        <w:rPr>
          <w:rFonts w:hint="eastAsia" w:ascii="仿宋" w:hAnsi="仿宋" w:eastAsia="仿宋" w:cs="仿宋"/>
          <w:color w:val="000000"/>
          <w:kern w:val="0"/>
          <w:sz w:val="28"/>
          <w:szCs w:val="28"/>
        </w:rPr>
        <w:t>双方在合同履行过程中另行约定或</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预先取得</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书面批准，</w:t>
      </w:r>
      <w:r>
        <w:rPr>
          <w:rFonts w:hint="eastAsia" w:ascii="仿宋" w:hAnsi="仿宋" w:eastAsia="仿宋" w:cs="仿宋"/>
          <w:color w:val="000000"/>
          <w:kern w:val="0"/>
          <w:sz w:val="28"/>
          <w:szCs w:val="28"/>
          <w:lang w:eastAsia="zh-CN"/>
        </w:rPr>
        <w:t>乙方</w:t>
      </w:r>
      <w:r>
        <w:rPr>
          <w:rFonts w:hint="eastAsia" w:ascii="仿宋" w:hAnsi="仿宋" w:eastAsia="仿宋" w:cs="仿宋"/>
          <w:color w:val="000000"/>
          <w:kern w:val="0"/>
          <w:sz w:val="28"/>
          <w:szCs w:val="28"/>
        </w:rPr>
        <w:t>不得进行下列行为：</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不得将无故终止</w:t>
      </w:r>
      <w:r>
        <w:rPr>
          <w:rFonts w:hint="eastAsia" w:ascii="仿宋" w:hAnsi="仿宋" w:eastAsia="仿宋" w:cs="仿宋"/>
          <w:color w:val="000000"/>
          <w:kern w:val="0"/>
          <w:sz w:val="28"/>
          <w:szCs w:val="28"/>
          <w:lang w:val="en-US" w:eastAsia="zh-CN"/>
        </w:rPr>
        <w:t>合同</w:t>
      </w:r>
      <w:r>
        <w:rPr>
          <w:rFonts w:hint="eastAsia" w:ascii="仿宋" w:hAnsi="仿宋" w:eastAsia="仿宋" w:cs="仿宋"/>
          <w:color w:val="000000"/>
          <w:kern w:val="0"/>
          <w:sz w:val="28"/>
          <w:szCs w:val="28"/>
        </w:rPr>
        <w:t>，不得将</w:t>
      </w:r>
      <w:r>
        <w:rPr>
          <w:rFonts w:hint="eastAsia" w:ascii="仿宋" w:hAnsi="仿宋" w:eastAsia="仿宋" w:cs="仿宋"/>
          <w:color w:val="000000"/>
          <w:sz w:val="28"/>
          <w:szCs w:val="28"/>
        </w:rPr>
        <w:t>标的物</w:t>
      </w:r>
      <w:r>
        <w:rPr>
          <w:rFonts w:hint="eastAsia" w:ascii="仿宋" w:hAnsi="仿宋" w:eastAsia="仿宋" w:cs="仿宋"/>
          <w:color w:val="000000"/>
          <w:kern w:val="0"/>
          <w:sz w:val="28"/>
          <w:szCs w:val="28"/>
        </w:rPr>
        <w:t>及设施对外实施抵押、质押、担保、处分。</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.2 未经</w:t>
      </w:r>
      <w:r>
        <w:rPr>
          <w:rFonts w:hint="eastAsia" w:ascii="仿宋" w:hAnsi="仿宋" w:eastAsia="仿宋" w:cs="仿宋"/>
          <w:color w:val="000000"/>
          <w:kern w:val="0"/>
          <w:sz w:val="28"/>
          <w:szCs w:val="28"/>
          <w:lang w:eastAsia="zh-CN"/>
        </w:rPr>
        <w:t>甲方</w:t>
      </w:r>
      <w:r>
        <w:rPr>
          <w:rFonts w:hint="eastAsia" w:ascii="仿宋" w:hAnsi="仿宋" w:eastAsia="仿宋" w:cs="仿宋"/>
          <w:color w:val="000000"/>
          <w:kern w:val="0"/>
          <w:sz w:val="28"/>
          <w:szCs w:val="28"/>
        </w:rPr>
        <w:t>书面同意，</w:t>
      </w:r>
      <w:r>
        <w:rPr>
          <w:rFonts w:hint="eastAsia" w:ascii="仿宋" w:hAnsi="仿宋" w:eastAsia="仿宋" w:cs="仿宋"/>
          <w:color w:val="000000"/>
          <w:kern w:val="0"/>
          <w:sz w:val="28"/>
          <w:szCs w:val="28"/>
          <w:lang w:eastAsia="zh-CN"/>
        </w:rPr>
        <w:t>乙方</w:t>
      </w:r>
      <w:r>
        <w:rPr>
          <w:rFonts w:hint="eastAsia" w:ascii="仿宋" w:hAnsi="仿宋" w:eastAsia="仿宋" w:cs="仿宋"/>
          <w:color w:val="000000"/>
          <w:kern w:val="0"/>
          <w:sz w:val="28"/>
          <w:szCs w:val="28"/>
        </w:rPr>
        <w:t>不得以本合同下项目的名义进行相关的担保、抵押等融资活动。</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 xml:space="preserve"> 严格遵守《贵州省城市市容和环境卫生管理条例》和《贵阳市“门前三包”责任制管理规定》等有关规定，负责租赁区域内及“门前三包”范围内的环境卫生、市容秩序、治理工作并承担相关费用，并按政府及有关部门的规定交纳卫生费、垃圾清运费等费用。如贵阳市人民政府制定、发布新的有关安全生产、环境卫生以及贵阳市轨道交通管理等方面的法律法规和规范性文件的，</w:t>
      </w:r>
      <w:r>
        <w:rPr>
          <w:rFonts w:hint="eastAsia" w:ascii="仿宋" w:hAnsi="仿宋" w:eastAsia="仿宋" w:cs="仿宋"/>
          <w:color w:val="000000"/>
          <w:kern w:val="0"/>
          <w:sz w:val="28"/>
          <w:szCs w:val="28"/>
          <w:lang w:eastAsia="zh-CN"/>
        </w:rPr>
        <w:t>乙方</w:t>
      </w:r>
      <w:r>
        <w:rPr>
          <w:rFonts w:hint="eastAsia" w:ascii="仿宋" w:hAnsi="仿宋" w:eastAsia="仿宋" w:cs="仿宋"/>
          <w:color w:val="000000"/>
          <w:kern w:val="0"/>
          <w:sz w:val="28"/>
          <w:szCs w:val="28"/>
        </w:rPr>
        <w:t>应严格遵守相关规定。</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 xml:space="preserve"> 在使用标的物的过程中不得违反噪音、油烟、污水排放等规定，如因此而被投诉、索赔、行政处罚或引发其他纠纷的，均由</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负责解决及承担一切责任及后果。</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 xml:space="preserve"> 严格遵守《中华人民共和国食品卫生法》、《消费者权益保护法》等有关国家法律、法规或政府主管部门的相关规定，按要求悬挂营业执照、卫生许可证、健康证等，做到亮证经营，明码标价。不得销售有毒有害、质量不合格的产品，不得销售秽污不洁、过期变质、假冒伪劣的食品。</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自标的物交付给</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之日起，</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自行承担使用标的物及自身经营行为所产生的责任与后果，如</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的行为违反法律、法规或政府主管部门的相关规定，或对</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或第三人造成损害的，</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应承担相关责任与费用；</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有权要求</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限期停业整改，</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拒绝整改或在限期内未按要求整改完毕的，</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有权解除本合同。</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应向</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提供其营业执照等公司经营的主要证照、交租账户的复印件，作为本合同的附件。</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如因市政规划建设需要及其他不可抗力等原因需要减少</w:t>
      </w:r>
      <w:r>
        <w:rPr>
          <w:rFonts w:hint="eastAsia" w:ascii="仿宋" w:hAnsi="仿宋" w:eastAsia="仿宋" w:cs="仿宋"/>
          <w:color w:val="000000"/>
          <w:kern w:val="0"/>
          <w:sz w:val="28"/>
          <w:szCs w:val="28"/>
          <w:lang w:val="en-US" w:eastAsia="zh-CN"/>
        </w:rPr>
        <w:t>标的</w:t>
      </w:r>
      <w:r>
        <w:rPr>
          <w:rFonts w:hint="eastAsia" w:ascii="仿宋" w:hAnsi="仿宋" w:eastAsia="仿宋" w:cs="仿宋"/>
          <w:color w:val="000000"/>
          <w:kern w:val="0"/>
          <w:sz w:val="28"/>
          <w:szCs w:val="28"/>
        </w:rPr>
        <w:t>面积，或者拆除</w:t>
      </w:r>
      <w:r>
        <w:rPr>
          <w:rFonts w:hint="eastAsia" w:ascii="仿宋" w:hAnsi="仿宋" w:eastAsia="仿宋" w:cs="仿宋"/>
          <w:color w:val="000000"/>
          <w:kern w:val="0"/>
          <w:sz w:val="28"/>
          <w:szCs w:val="28"/>
          <w:lang w:val="en-US" w:eastAsia="zh-CN"/>
        </w:rPr>
        <w:t>乙方设备</w:t>
      </w:r>
      <w:r>
        <w:rPr>
          <w:rFonts w:hint="eastAsia" w:ascii="仿宋" w:hAnsi="仿宋" w:eastAsia="仿宋" w:cs="仿宋"/>
          <w:color w:val="000000"/>
          <w:kern w:val="0"/>
          <w:sz w:val="28"/>
          <w:szCs w:val="28"/>
        </w:rPr>
        <w:t>设施，</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须无条件接受，</w:t>
      </w:r>
      <w:r>
        <w:rPr>
          <w:rFonts w:hint="eastAsia" w:ascii="仿宋" w:hAnsi="仿宋" w:eastAsia="仿宋" w:cs="仿宋"/>
          <w:color w:val="000000"/>
          <w:kern w:val="0"/>
          <w:sz w:val="28"/>
          <w:szCs w:val="28"/>
          <w:lang w:val="en-US" w:eastAsia="zh-CN"/>
        </w:rPr>
        <w:t>经营费</w:t>
      </w:r>
      <w:r>
        <w:rPr>
          <w:rFonts w:hint="eastAsia" w:ascii="仿宋" w:hAnsi="仿宋" w:eastAsia="仿宋" w:cs="仿宋"/>
          <w:color w:val="000000"/>
          <w:kern w:val="0"/>
          <w:sz w:val="28"/>
          <w:szCs w:val="28"/>
        </w:rPr>
        <w:t>按面积减</w:t>
      </w:r>
      <w:r>
        <w:rPr>
          <w:rFonts w:hint="eastAsia" w:ascii="仿宋" w:hAnsi="仿宋" w:eastAsia="仿宋" w:cs="仿宋"/>
          <w:color w:val="000000"/>
          <w:kern w:val="0"/>
          <w:sz w:val="28"/>
          <w:szCs w:val="28"/>
          <w:lang w:val="en-US" w:eastAsia="zh-CN"/>
        </w:rPr>
        <w:t>少</w:t>
      </w:r>
      <w:r>
        <w:rPr>
          <w:rFonts w:hint="eastAsia" w:ascii="仿宋" w:hAnsi="仿宋" w:eastAsia="仿宋" w:cs="仿宋"/>
          <w:color w:val="000000"/>
          <w:kern w:val="0"/>
          <w:sz w:val="28"/>
          <w:szCs w:val="28"/>
        </w:rPr>
        <w:t>的相应比例调整收取</w:t>
      </w:r>
      <w:r>
        <w:rPr>
          <w:rFonts w:hint="eastAsia" w:ascii="仿宋" w:hAnsi="仿宋" w:eastAsia="仿宋" w:cs="仿宋"/>
          <w:color w:val="000000"/>
          <w:kern w:val="0"/>
          <w:sz w:val="28"/>
          <w:szCs w:val="28"/>
          <w:lang w:val="en-US" w:eastAsia="zh-CN"/>
        </w:rPr>
        <w:t>租金</w:t>
      </w:r>
      <w:r>
        <w:rPr>
          <w:rFonts w:hint="eastAsia" w:ascii="仿宋" w:hAnsi="仿宋" w:eastAsia="仿宋" w:cs="仿宋"/>
          <w:color w:val="000000"/>
          <w:kern w:val="0"/>
          <w:sz w:val="28"/>
          <w:szCs w:val="28"/>
        </w:rPr>
        <w:t>。</w:t>
      </w:r>
    </w:p>
    <w:p>
      <w:pPr>
        <w:keepNext w:val="0"/>
        <w:keepLines w:val="0"/>
        <w:pageBreakBefore w:val="0"/>
        <w:widowControl w:val="0"/>
        <w:kinsoku/>
        <w:wordWrap/>
        <w:topLinePunct w:val="0"/>
        <w:bidi w:val="0"/>
        <w:snapToGrid/>
        <w:spacing w:line="520" w:lineRule="exact"/>
        <w:ind w:firstLine="478" w:firstLineChars="171"/>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.因国家政府部门对本合同项下场地进行拆迁、征收、征用的，</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投入部分的赔偿或补偿归</w:t>
      </w:r>
      <w:r>
        <w:rPr>
          <w:rFonts w:hint="eastAsia" w:ascii="仿宋" w:hAnsi="仿宋" w:eastAsia="仿宋" w:cs="仿宋"/>
          <w:color w:val="000000"/>
          <w:kern w:val="0"/>
          <w:sz w:val="28"/>
          <w:szCs w:val="28"/>
          <w:lang w:val="en-US" w:eastAsia="zh-CN"/>
        </w:rPr>
        <w:t>甲方</w:t>
      </w:r>
      <w:r>
        <w:rPr>
          <w:rFonts w:hint="eastAsia" w:ascii="仿宋" w:hAnsi="仿宋" w:eastAsia="仿宋" w:cs="仿宋"/>
          <w:color w:val="000000"/>
          <w:kern w:val="0"/>
          <w:sz w:val="28"/>
          <w:szCs w:val="28"/>
        </w:rPr>
        <w:t>所有，</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投入部分的赔偿或补偿归</w:t>
      </w:r>
      <w:r>
        <w:rPr>
          <w:rFonts w:hint="eastAsia" w:ascii="仿宋" w:hAnsi="仿宋" w:eastAsia="仿宋" w:cs="仿宋"/>
          <w:color w:val="000000"/>
          <w:kern w:val="0"/>
          <w:sz w:val="28"/>
          <w:szCs w:val="28"/>
          <w:lang w:val="en-US" w:eastAsia="zh-CN"/>
        </w:rPr>
        <w:t>乙方</w:t>
      </w:r>
      <w:r>
        <w:rPr>
          <w:rFonts w:hint="eastAsia" w:ascii="仿宋" w:hAnsi="仿宋" w:eastAsia="仿宋" w:cs="仿宋"/>
          <w:color w:val="000000"/>
          <w:kern w:val="0"/>
          <w:sz w:val="28"/>
          <w:szCs w:val="28"/>
        </w:rPr>
        <w:t>所有。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乙方应合理使用其所</w:t>
      </w:r>
      <w:r>
        <w:rPr>
          <w:rFonts w:hint="eastAsia" w:ascii="仿宋" w:hAnsi="仿宋" w:eastAsia="仿宋" w:cs="仿宋"/>
          <w:sz w:val="28"/>
          <w:szCs w:val="28"/>
          <w:lang w:val="en-US" w:eastAsia="zh-CN"/>
        </w:rPr>
        <w:t>经营</w:t>
      </w:r>
      <w:r>
        <w:rPr>
          <w:rFonts w:hint="eastAsia" w:ascii="仿宋" w:hAnsi="仿宋" w:eastAsia="仿宋" w:cs="仿宋"/>
          <w:sz w:val="28"/>
          <w:szCs w:val="28"/>
        </w:rPr>
        <w:t xml:space="preserve">的房屋及其附属设备等，如因使用不当造成损坏的，乙方应立即负责修复并对甲方进行经济赔偿；如造成相邻各方及第三方损害的，乙方应自行承担相应法律责任。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乙方在</w:t>
      </w:r>
      <w:r>
        <w:rPr>
          <w:rFonts w:hint="eastAsia" w:ascii="仿宋" w:hAnsi="仿宋" w:eastAsia="仿宋" w:cs="仿宋"/>
          <w:sz w:val="28"/>
          <w:szCs w:val="28"/>
          <w:lang w:val="en-US" w:eastAsia="zh-CN"/>
        </w:rPr>
        <w:t>经营</w:t>
      </w:r>
      <w:r>
        <w:rPr>
          <w:rFonts w:hint="eastAsia" w:ascii="仿宋" w:hAnsi="仿宋" w:eastAsia="仿宋" w:cs="仿宋"/>
          <w:sz w:val="28"/>
          <w:szCs w:val="28"/>
        </w:rPr>
        <w:t>期内应尽到使用水、电、煤气等设施、设备安全注意事项，应经常检查并确保水、电、煤气的正常使用，因乙方使用不当、修缮或更换不及时等原因造成乙方或第三方人身及财产损失的由乙方自行负责，乙方除修缮受损房屋、设备设施外还须对甲方负赔偿责任。</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七</w:t>
      </w:r>
      <w:r>
        <w:rPr>
          <w:rFonts w:hint="eastAsia" w:ascii="仿宋" w:hAnsi="仿宋" w:eastAsia="仿宋" w:cs="仿宋"/>
          <w:b/>
          <w:sz w:val="28"/>
          <w:szCs w:val="28"/>
        </w:rPr>
        <w:t>条 维修条款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乙方按照约定的方法或根据租赁物的性质使用租赁物，应对租赁房屋进行</w:t>
      </w:r>
      <w:r>
        <w:rPr>
          <w:rFonts w:hint="eastAsia" w:ascii="仿宋" w:hAnsi="仿宋" w:eastAsia="仿宋" w:cs="仿宋"/>
          <w:sz w:val="28"/>
          <w:szCs w:val="28"/>
          <w:lang w:val="en-US" w:eastAsia="zh-CN"/>
        </w:rPr>
        <w:t>日常</w:t>
      </w:r>
      <w:r>
        <w:rPr>
          <w:rFonts w:hint="eastAsia" w:ascii="仿宋" w:hAnsi="仿宋" w:eastAsia="仿宋" w:cs="仿宋"/>
          <w:sz w:val="28"/>
          <w:szCs w:val="28"/>
        </w:rPr>
        <w:t>必要维护，合理使用致使租赁物正常损耗的，不承担赔偿责任。</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租赁期间，租赁房屋或公共设施及其附属设施损坏或发生故障的，乙方应负责维修。乙方拒不维修的，乙方的行为属于违约行为，甲方有权解除 本合同，对乙方已交纳的租金甲方不退还，对乙方损坏部分及附 属设施，甲方有权请第三方进行维修，其费用甲方有权从乙方的 保证金中扣除用以支付第三方，其保证金不够的，甲方有权向乙方追偿。</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第八条 廉洁</w:t>
      </w:r>
      <w:r>
        <w:rPr>
          <w:rFonts w:hint="eastAsia" w:ascii="仿宋" w:hAnsi="仿宋" w:eastAsia="仿宋" w:cs="仿宋"/>
          <w:b/>
          <w:sz w:val="28"/>
          <w:szCs w:val="28"/>
        </w:rPr>
        <w:t>条款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1.甲乙双方的业务活动坚持公开、公正、诚信、透明的原则（除法律认定的商业秘密和协议文件另有规定之外），不得违反中央八项规定及其实施细则精神等其他违规违纪行为，不得损害国家和集体利益。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甲乙双方及其有关当事人要遵守廉洁自律有关规定，不得有“吃拿卡要”等违纪违规行为，不得收受或变相接受对方的回扣、礼金、礼品、宴请、娱乐等任何形式的贿赂，不得接受对方请托或违反规定为对方谋取好处，不得在合同执行和验收过程中暗箱操作、降低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甲乙双方不得贿赂或变相贿赂对方及其有关当事人，不得向对方当事人赠送礼金、礼品、礼券、礼卡、回扣等，不得宴请对方当事人，不得邀请对方当事人参加各种娱乐活动，不得请托对方当事人谋取好处，不得通过“找关系”干扰对方执行合同。如遇对方当事人提出“吃拿卡要”等要求，及时向对方纪检部门反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九</w:t>
      </w:r>
      <w:r>
        <w:rPr>
          <w:rFonts w:hint="eastAsia" w:ascii="仿宋" w:hAnsi="仿宋" w:eastAsia="仿宋" w:cs="仿宋"/>
          <w:b/>
          <w:sz w:val="28"/>
          <w:szCs w:val="28"/>
        </w:rPr>
        <w:t>条 合同的变更、终止和解除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变更合同，须经双方协商一致，并订立书面合同。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租赁期满合同自然终止。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因不可抗力因素导致合同无法履行的，合同终止。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因国家政策调整、战争等因素客观事件导致合同无法履行的，合同终止。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因违反约定，拖欠房租、水电、卫生等费用1个月以上（含一个月），合同解除。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以任何形式转租的，合同解除。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未经甲方书面同意，拆改变动房屋承重结构危及房屋安全的，合同解除。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未按照约定使用租赁物，损坏承租房屋及设施设备、公共部位装饰装修，在甲方提出的期限内仍未修复的，合同解除。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乙方在使用房屋</w:t>
      </w:r>
      <w:r>
        <w:rPr>
          <w:rFonts w:hint="eastAsia" w:ascii="仿宋" w:hAnsi="仿宋" w:eastAsia="仿宋" w:cs="仿宋"/>
          <w:sz w:val="28"/>
          <w:szCs w:val="28"/>
          <w:lang w:val="en-US" w:eastAsia="zh-CN"/>
        </w:rPr>
        <w:t>/场地</w:t>
      </w:r>
      <w:r>
        <w:rPr>
          <w:rFonts w:hint="eastAsia" w:ascii="仿宋" w:hAnsi="仿宋" w:eastAsia="仿宋" w:cs="仿宋"/>
          <w:sz w:val="28"/>
          <w:szCs w:val="28"/>
        </w:rPr>
        <w:t>时，产生有毒气体、噪音超过国家环保标准的，安全、消防不符合国家相关法律法规要求，政府部门责令整改拒不整改或整改不合格的，合同解除。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改变本合同规定的租赁用途或利用该房屋进行违法活动或私自存放易燃易爆以及剧毒危险品的，合同解除。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rPr>
          <w:rFonts w:hint="default"/>
          <w:lang w:val="en-US"/>
        </w:rPr>
      </w:pPr>
      <w:r>
        <w:rPr>
          <w:rFonts w:hint="eastAsia" w:ascii="仿宋" w:hAnsi="仿宋" w:eastAsia="仿宋" w:cs="仿宋"/>
          <w:kern w:val="2"/>
          <w:sz w:val="28"/>
          <w:szCs w:val="28"/>
          <w:lang w:val="en-US" w:eastAsia="zh-CN" w:bidi="ar-SA"/>
        </w:rPr>
        <w:t>11.改造及经营中发现重大安全隐患的，业主方有权要求承租方停业整改，承租方拒绝整改或在限期内未按要求完成整改的，业主方有权解除本合同，不承担法律责任。</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十</w:t>
      </w:r>
      <w:r>
        <w:rPr>
          <w:rFonts w:hint="eastAsia" w:ascii="仿宋" w:hAnsi="仿宋" w:eastAsia="仿宋" w:cs="仿宋"/>
          <w:b/>
          <w:sz w:val="28"/>
          <w:szCs w:val="28"/>
        </w:rPr>
        <w:t>条 房屋交付及</w:t>
      </w:r>
      <w:r>
        <w:rPr>
          <w:rFonts w:hint="eastAsia" w:ascii="仿宋" w:hAnsi="仿宋" w:eastAsia="仿宋" w:cs="仿宋"/>
          <w:b/>
          <w:sz w:val="28"/>
          <w:szCs w:val="28"/>
          <w:lang w:val="en-US" w:eastAsia="zh-CN"/>
        </w:rPr>
        <w:t>返还</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460" w:lineRule="exact"/>
        <w:ind w:left="0" w:leftChars="0" w:right="0" w:rightChars="0" w:firstLine="560" w:firstLineChars="200"/>
        <w:jc w:val="left"/>
        <w:textAlignment w:val="auto"/>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 （一）标的交付</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460" w:lineRule="exact"/>
        <w:ind w:left="0" w:leftChars="0"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1.签订合同5日内交付。标的按现状交付，遗留的原商户由意向承租方从标的交付之日起自行续租收取租金或自行负责清退等处理。</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2.甲方向乙方发出交付通知书，双方按照交付通知书载明的时间和地点办理交付手续，自交付之日开始计算经营准备期。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3.如乙方不按要求办理交付手续，交付之日以交付通知书载明的时间为准；自交付通知书载明时间起30日，承租人仍未与出租人完善交付手续的，双方租赁合同自动解除且不退还已缴纳的履约保证金。</w:t>
      </w:r>
    </w:p>
    <w:p>
      <w:pPr>
        <w:keepNext w:val="0"/>
        <w:keepLines w:val="0"/>
        <w:pageBreakBefore w:val="0"/>
        <w:numPr>
          <w:ilvl w:val="-1"/>
          <w:numId w:val="0"/>
        </w:numPr>
        <w:kinsoku/>
        <w:wordWrap/>
        <w:overflowPunct/>
        <w:topLinePunct w:val="0"/>
        <w:autoSpaceDE/>
        <w:autoSpaceDN/>
        <w:bidi w:val="0"/>
        <w:adjustRightInd/>
        <w:snapToGrid/>
        <w:spacing w:line="460" w:lineRule="exact"/>
        <w:ind w:leftChars="0" w:right="0" w:rightChars="0"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如交付标的招租面积与实测存在差异的，以异议方委托的、双方均认可的具有相关资质的第三方测绘单位实测数据为准；如实测数据与计租面积误差在正负5%以内，租金不予调整；如实测数据与计租面积误差在正负5%以上的，以实测面积计租；应缴年度租金=实测面积×单位面积租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5.自标的物交付乙方之日起，乙方自行承担使用标的物及自身经营行为所产生的责任与后果，如乙方的行为违反法律、法规或政府主管部门的相关规定，或对甲方或第三人造成损害的，乙方应承担相关责任与费用.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right="0" w:rightChars="0" w:firstLine="560" w:firstLineChars="200"/>
        <w:jc w:val="left"/>
        <w:textAlignment w:val="auto"/>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（二）标的返还</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60" w:lineRule="exact"/>
        <w:ind w:leftChars="0" w:right="0" w:rightChars="0"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租赁合同到期或因乙方违约，造成合同终止或解除的，乙方将以届时房屋现状于合同终止或解除后7个工作日内返还甲方。同时不得破坏或拆除装饰装修、不能移动的设施、设备，包括但不限于附属于房屋的门窗、地板、隔断、墙砖、洁具、电梯、水电、监控等。</w:t>
      </w:r>
    </w:p>
    <w:p>
      <w:pPr>
        <w:keepNext w:val="0"/>
        <w:keepLines w:val="0"/>
        <w:pageBreakBefore w:val="0"/>
        <w:kinsoku/>
        <w:wordWrap/>
        <w:overflowPunct/>
        <w:topLinePunct w:val="0"/>
        <w:autoSpaceDE/>
        <w:autoSpaceDN/>
        <w:bidi w:val="0"/>
        <w:adjustRightInd/>
        <w:snapToGrid/>
        <w:spacing w:line="460" w:lineRule="exact"/>
        <w:ind w:right="0" w:righ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2.租赁合同正常履行的，租赁期最后一日为退场之日；租赁合同由双方协商一致解除的，退场之日以双方约定为准；单方解除租赁合同的，以有效法律文件或通知中载明的日期为退场之日。</w:t>
      </w:r>
    </w:p>
    <w:p>
      <w:pPr>
        <w:keepNext w:val="0"/>
        <w:keepLines w:val="0"/>
        <w:pageBreakBefore w:val="0"/>
        <w:kinsoku/>
        <w:wordWrap/>
        <w:overflowPunct/>
        <w:topLinePunct w:val="0"/>
        <w:autoSpaceDE/>
        <w:autoSpaceDN/>
        <w:bidi w:val="0"/>
        <w:adjustRightInd/>
        <w:snapToGrid/>
        <w:spacing w:line="460" w:lineRule="exact"/>
        <w:ind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按约定完成退场的，甲乙双方对房屋进行共同检查、对水电表度数进行确认后双方签订移交表、完善书面移交手续；乙方未按合同、撤场通知、或其他约定完成退场的，由甲方对房屋结构、设施设备、水电表度数进行拍照取证后自行开展清场工作。</w:t>
      </w:r>
    </w:p>
    <w:p>
      <w:pPr>
        <w:keepNext w:val="0"/>
        <w:keepLines w:val="0"/>
        <w:pageBreakBefore w:val="0"/>
        <w:kinsoku/>
        <w:wordWrap/>
        <w:overflowPunct/>
        <w:topLinePunct w:val="0"/>
        <w:autoSpaceDE/>
        <w:autoSpaceDN/>
        <w:bidi w:val="0"/>
        <w:adjustRightInd/>
        <w:snapToGrid/>
        <w:spacing w:line="460" w:lineRule="exact"/>
        <w:ind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乙方因自身原因提前终止合同的，甲方在扣除应收租金和相关费用后15个工作日内，将履约保证金无息按照原支付路径或双方约定方式退还给乙方。履约保证金和未使用经营费用不够抵扣的，甲方保留对乙方的追偿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5.乙方交还甲方房屋应当保持房屋及设施、设备等的完好状态，不得留存物品影响房屋的正常使用。对未经甲方同意留存的物品，甲方有权处置。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十一</w:t>
      </w:r>
      <w:r>
        <w:rPr>
          <w:rFonts w:hint="eastAsia" w:ascii="仿宋" w:hAnsi="仿宋" w:eastAsia="仿宋" w:cs="仿宋"/>
          <w:b/>
          <w:sz w:val="28"/>
          <w:szCs w:val="28"/>
        </w:rPr>
        <w:t>条 违约责任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租赁期间，乙方有下列行为之一的，甲方有权解除合同，并收回该房屋，乙方应按照本合同约定租赁期限最后一年的租金总额的5%向甲方支付违约金。若支付的违约金不足以弥补甲方损失的，乙方还应负责赔偿直至达到弥补全部损失为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（1）因违反约定，拖欠</w:t>
      </w:r>
      <w:r>
        <w:rPr>
          <w:rFonts w:hint="eastAsia" w:ascii="仿宋" w:hAnsi="仿宋" w:eastAsia="仿宋" w:cs="仿宋"/>
          <w:sz w:val="28"/>
          <w:szCs w:val="28"/>
          <w:lang w:val="en-US" w:eastAsia="zh-CN"/>
        </w:rPr>
        <w:t>经营费</w:t>
      </w:r>
      <w:r>
        <w:rPr>
          <w:rFonts w:hint="eastAsia" w:ascii="仿宋" w:hAnsi="仿宋" w:eastAsia="仿宋" w:cs="仿宋"/>
          <w:sz w:val="28"/>
          <w:szCs w:val="28"/>
        </w:rPr>
        <w:t>、水电、卫生等费用1个月以上（含一个月）。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（2）以任何形式转租的。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（3）未经甲方书面同意，拆改变动房屋承重结构危及房屋安全的。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（4）未按照约定使用租赁物，损坏承租房屋及设施设备、公共部位装饰装修，在甲方提出的期限内仍未修复的。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（5）乙方在使用房屋时，产生有毒气体、噪音超过国家环保标准的，安全、消防不符合国家相关法律法规要求，政府部门责令整改拒不整改或整改不合格的。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（6）改变本合同规定的</w:t>
      </w:r>
      <w:r>
        <w:rPr>
          <w:rFonts w:hint="eastAsia" w:ascii="仿宋" w:hAnsi="仿宋" w:eastAsia="仿宋" w:cs="仿宋"/>
          <w:sz w:val="28"/>
          <w:szCs w:val="28"/>
          <w:lang w:val="en-US" w:eastAsia="zh-CN"/>
        </w:rPr>
        <w:t>使用</w:t>
      </w:r>
      <w:r>
        <w:rPr>
          <w:rFonts w:hint="eastAsia" w:ascii="仿宋" w:hAnsi="仿宋" w:eastAsia="仿宋" w:cs="仿宋"/>
          <w:sz w:val="28"/>
          <w:szCs w:val="28"/>
        </w:rPr>
        <w:t>用途或利用该房屋进行违法活动或私自存放易燃易爆或剧毒危险品的。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在租赁期内，如乙方中途退</w:t>
      </w:r>
      <w:r>
        <w:rPr>
          <w:rFonts w:hint="eastAsia" w:ascii="仿宋" w:hAnsi="仿宋" w:eastAsia="仿宋" w:cs="仿宋"/>
          <w:sz w:val="28"/>
          <w:szCs w:val="28"/>
          <w:lang w:val="en-US" w:eastAsia="zh-CN"/>
        </w:rPr>
        <w:t>租</w:t>
      </w:r>
      <w:r>
        <w:rPr>
          <w:rFonts w:hint="eastAsia" w:ascii="仿宋" w:hAnsi="仿宋" w:eastAsia="仿宋" w:cs="仿宋"/>
          <w:sz w:val="28"/>
          <w:szCs w:val="28"/>
        </w:rPr>
        <w:t>，则应提前两个月书面通知甲方，否则视为乙方违约，乙方除应按本合同约定的</w:t>
      </w:r>
      <w:r>
        <w:rPr>
          <w:rFonts w:hint="eastAsia" w:ascii="仿宋" w:hAnsi="仿宋" w:eastAsia="仿宋" w:cs="仿宋"/>
          <w:sz w:val="28"/>
          <w:szCs w:val="28"/>
          <w:lang w:val="en-US" w:eastAsia="zh-CN"/>
        </w:rPr>
        <w:t>3</w:t>
      </w:r>
      <w:r>
        <w:rPr>
          <w:rFonts w:hint="eastAsia" w:ascii="仿宋" w:hAnsi="仿宋" w:eastAsia="仿宋" w:cs="仿宋"/>
          <w:sz w:val="28"/>
          <w:szCs w:val="28"/>
        </w:rPr>
        <w:t>个月租金总额向甲方交纳违约金外，甲方有权不予退还乙方交纳的剩余</w:t>
      </w:r>
      <w:r>
        <w:rPr>
          <w:rFonts w:hint="eastAsia" w:ascii="仿宋" w:hAnsi="仿宋" w:eastAsia="仿宋" w:cs="仿宋"/>
          <w:sz w:val="28"/>
          <w:szCs w:val="28"/>
          <w:lang w:val="en-US" w:eastAsia="zh-CN"/>
        </w:rPr>
        <w:t>租金</w:t>
      </w:r>
      <w:r>
        <w:rPr>
          <w:rFonts w:hint="eastAsia" w:ascii="仿宋" w:hAnsi="仿宋" w:eastAsia="仿宋" w:cs="仿宋"/>
          <w:sz w:val="28"/>
          <w:szCs w:val="28"/>
        </w:rPr>
        <w:t>以及</w:t>
      </w:r>
      <w:r>
        <w:rPr>
          <w:rFonts w:hint="eastAsia" w:ascii="仿宋" w:hAnsi="仿宋" w:eastAsia="仿宋" w:cs="仿宋"/>
          <w:sz w:val="28"/>
          <w:szCs w:val="28"/>
          <w:lang w:val="en-US" w:eastAsia="zh-CN"/>
        </w:rPr>
        <w:t>履约保证金</w:t>
      </w:r>
      <w:r>
        <w:rPr>
          <w:rFonts w:hint="eastAsia" w:ascii="仿宋" w:hAnsi="仿宋" w:eastAsia="仿宋" w:cs="仿宋"/>
          <w:sz w:val="28"/>
          <w:szCs w:val="28"/>
        </w:rPr>
        <w:t>。若支付的上述</w:t>
      </w:r>
      <w:r>
        <w:rPr>
          <w:rFonts w:hint="eastAsia" w:ascii="仿宋" w:hAnsi="仿宋" w:eastAsia="仿宋" w:cs="仿宋"/>
          <w:sz w:val="28"/>
          <w:szCs w:val="28"/>
          <w:lang w:val="en-US" w:eastAsia="zh-CN"/>
        </w:rPr>
        <w:t>保证</w:t>
      </w:r>
      <w:r>
        <w:rPr>
          <w:rFonts w:hint="eastAsia" w:ascii="仿宋" w:hAnsi="仿宋" w:eastAsia="仿宋" w:cs="仿宋"/>
          <w:sz w:val="28"/>
          <w:szCs w:val="28"/>
        </w:rPr>
        <w:t>金不足以弥补甲方损失的，乙方还应承担赔偿责任。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在</w:t>
      </w:r>
      <w:r>
        <w:rPr>
          <w:rFonts w:hint="eastAsia" w:ascii="仿宋" w:hAnsi="仿宋" w:eastAsia="仿宋" w:cs="仿宋"/>
          <w:sz w:val="28"/>
          <w:szCs w:val="28"/>
          <w:lang w:val="en-US" w:eastAsia="zh-CN"/>
        </w:rPr>
        <w:t>租赁</w:t>
      </w:r>
      <w:r>
        <w:rPr>
          <w:rFonts w:hint="eastAsia" w:ascii="仿宋" w:hAnsi="仿宋" w:eastAsia="仿宋" w:cs="仿宋"/>
          <w:sz w:val="28"/>
          <w:szCs w:val="28"/>
        </w:rPr>
        <w:t>期内，如甲方中途解除合同，则应提前两个月书面通知乙方，否则视为甲方违约，甲方除应按本合同约定的</w:t>
      </w:r>
      <w:r>
        <w:rPr>
          <w:rFonts w:hint="eastAsia" w:ascii="仿宋" w:hAnsi="仿宋" w:eastAsia="仿宋" w:cs="仿宋"/>
          <w:sz w:val="28"/>
          <w:szCs w:val="28"/>
          <w:lang w:val="en-US" w:eastAsia="zh-CN"/>
        </w:rPr>
        <w:t>3</w:t>
      </w:r>
      <w:r>
        <w:rPr>
          <w:rFonts w:hint="eastAsia" w:ascii="仿宋" w:hAnsi="仿宋" w:eastAsia="仿宋" w:cs="仿宋"/>
          <w:sz w:val="28"/>
          <w:szCs w:val="28"/>
        </w:rPr>
        <w:t>个月租金总额向乙方交纳违约金外，还应赔偿乙方剩余租赁期内装饰装修残值损失（残值损失按总装修金额除以租赁合同期限乘以剩余租期）。乙方应提供相应装修票据作为赔偿计算依据；乙方不能够提供票据的，由甲、乙双方认可的第三方专业评估机构评估其装修剩余价值，评估费用由乙方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203864" w:themeColor="accent5" w:themeShade="80"/>
          <w:sz w:val="28"/>
          <w:szCs w:val="28"/>
          <w:highlight w:val="gree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租赁</w:t>
      </w:r>
      <w:r>
        <w:rPr>
          <w:rFonts w:hint="eastAsia" w:ascii="仿宋" w:hAnsi="仿宋" w:eastAsia="仿宋" w:cs="仿宋"/>
          <w:sz w:val="28"/>
          <w:szCs w:val="28"/>
        </w:rPr>
        <w:t>合同终止或解除后乙方未在规定时间内退还房屋的，视为乙方违约，</w:t>
      </w:r>
      <w:r>
        <w:rPr>
          <w:rFonts w:ascii="仿宋" w:hAnsi="仿宋" w:eastAsia="仿宋" w:cs="仿宋"/>
          <w:sz w:val="28"/>
          <w:szCs w:val="28"/>
        </w:rPr>
        <w:t>除</w:t>
      </w:r>
      <w:r>
        <w:rPr>
          <w:rFonts w:hint="eastAsia" w:ascii="仿宋" w:hAnsi="仿宋" w:eastAsia="仿宋" w:cs="仿宋"/>
          <w:sz w:val="28"/>
          <w:szCs w:val="28"/>
        </w:rPr>
        <w:t>甲方</w:t>
      </w:r>
      <w:r>
        <w:rPr>
          <w:rFonts w:ascii="仿宋" w:hAnsi="仿宋" w:eastAsia="仿宋" w:cs="仿宋"/>
          <w:sz w:val="28"/>
          <w:szCs w:val="28"/>
        </w:rPr>
        <w:t>或甲方委托的第三方</w:t>
      </w:r>
      <w:r>
        <w:rPr>
          <w:rFonts w:hint="eastAsia" w:ascii="仿宋" w:hAnsi="仿宋" w:eastAsia="仿宋" w:cs="仿宋"/>
          <w:sz w:val="28"/>
          <w:szCs w:val="28"/>
        </w:rPr>
        <w:t>有权</w:t>
      </w:r>
      <w:r>
        <w:rPr>
          <w:rFonts w:ascii="仿宋" w:hAnsi="仿宋" w:eastAsia="仿宋" w:cs="仿宋"/>
          <w:sz w:val="28"/>
          <w:szCs w:val="28"/>
        </w:rPr>
        <w:t>将乙方物品</w:t>
      </w:r>
      <w:r>
        <w:rPr>
          <w:rFonts w:hint="eastAsia" w:ascii="仿宋" w:hAnsi="仿宋" w:eastAsia="仿宋" w:cs="仿宋"/>
          <w:sz w:val="28"/>
          <w:szCs w:val="28"/>
        </w:rPr>
        <w:t>强制</w:t>
      </w:r>
      <w:r>
        <w:rPr>
          <w:rFonts w:ascii="仿宋" w:hAnsi="仿宋" w:eastAsia="仿宋" w:cs="仿宋"/>
          <w:sz w:val="28"/>
          <w:szCs w:val="28"/>
        </w:rPr>
        <w:t>搬出</w:t>
      </w:r>
      <w:r>
        <w:rPr>
          <w:rFonts w:hint="eastAsia" w:ascii="仿宋" w:hAnsi="仿宋" w:eastAsia="仿宋" w:cs="仿宋"/>
          <w:sz w:val="28"/>
          <w:szCs w:val="28"/>
        </w:rPr>
        <w:t>外</w:t>
      </w:r>
      <w:r>
        <w:rPr>
          <w:rFonts w:ascii="仿宋" w:hAnsi="仿宋" w:eastAsia="仿宋" w:cs="仿宋"/>
          <w:sz w:val="28"/>
          <w:szCs w:val="28"/>
        </w:rPr>
        <w:t>，</w:t>
      </w:r>
      <w:r>
        <w:rPr>
          <w:rFonts w:hint="eastAsia" w:ascii="仿宋" w:hAnsi="仿宋" w:eastAsia="仿宋" w:cs="仿宋"/>
          <w:sz w:val="28"/>
          <w:szCs w:val="28"/>
        </w:rPr>
        <w:t>乙方还应承担因逾期归还给甲方造成的损失</w:t>
      </w:r>
      <w:r>
        <w:rPr>
          <w:rFonts w:ascii="仿宋" w:hAnsi="仿宋" w:eastAsia="仿宋" w:cs="仿宋"/>
          <w:sz w:val="28"/>
          <w:szCs w:val="28"/>
        </w:rPr>
        <w:t>（包括但不限于甲方为此支付的律师费，委托第三方搬迁、储存等费用）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二</w:t>
      </w:r>
      <w:r>
        <w:rPr>
          <w:rFonts w:hint="eastAsia" w:ascii="仿宋" w:hAnsi="仿宋" w:eastAsia="仿宋" w:cs="仿宋"/>
          <w:b/>
          <w:sz w:val="28"/>
          <w:szCs w:val="28"/>
        </w:rPr>
        <w:t>条 免责条件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因不可抗力原因致使本合同不能继续履行或造成的损失。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因国家政策原因，需要拆迁、征收或改造已租赁的房屋，甲、乙方双方互不承担责任，合同终止。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因上述原因而终止合同的，租金按照实际使用时间计算，不足整月的按天数计算，多退少补。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不可抗力系指“不能预见、不能避免并不能克服的客观情况”。</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三</w:t>
      </w:r>
      <w:r>
        <w:rPr>
          <w:rFonts w:hint="eastAsia" w:ascii="仿宋" w:hAnsi="仿宋" w:eastAsia="仿宋" w:cs="仿宋"/>
          <w:b/>
          <w:sz w:val="28"/>
          <w:szCs w:val="28"/>
        </w:rPr>
        <w:t>条 其它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甲方</w:t>
      </w:r>
      <w:r>
        <w:rPr>
          <w:rFonts w:hint="eastAsia" w:ascii="仿宋" w:hAnsi="仿宋" w:eastAsia="仿宋" w:cs="仿宋"/>
          <w:sz w:val="28"/>
          <w:szCs w:val="28"/>
          <w:lang w:val="en-US" w:eastAsia="zh-CN"/>
        </w:rPr>
        <w:t>提供</w:t>
      </w:r>
      <w:r>
        <w:rPr>
          <w:rFonts w:hint="eastAsia" w:ascii="仿宋" w:hAnsi="仿宋" w:eastAsia="仿宋" w:cs="仿宋"/>
          <w:sz w:val="28"/>
          <w:szCs w:val="28"/>
        </w:rPr>
        <w:t>给乙方</w:t>
      </w:r>
      <w:r>
        <w:rPr>
          <w:rFonts w:hint="eastAsia" w:ascii="仿宋" w:hAnsi="仿宋" w:eastAsia="仿宋" w:cs="仿宋"/>
          <w:sz w:val="28"/>
          <w:szCs w:val="28"/>
          <w:lang w:val="en-US" w:eastAsia="zh-CN"/>
        </w:rPr>
        <w:t>经营</w:t>
      </w:r>
      <w:r>
        <w:rPr>
          <w:rFonts w:hint="eastAsia" w:ascii="仿宋" w:hAnsi="仿宋" w:eastAsia="仿宋" w:cs="仿宋"/>
          <w:sz w:val="28"/>
          <w:szCs w:val="28"/>
        </w:rPr>
        <w:t>的</w:t>
      </w:r>
      <w:r>
        <w:rPr>
          <w:rFonts w:hint="eastAsia" w:ascii="仿宋" w:hAnsi="仿宋" w:eastAsia="仿宋" w:cs="仿宋"/>
          <w:sz w:val="28"/>
          <w:szCs w:val="28"/>
          <w:lang w:val="en-US" w:eastAsia="zh-CN"/>
        </w:rPr>
        <w:t>房屋/场地</w:t>
      </w:r>
      <w:r>
        <w:rPr>
          <w:rFonts w:hint="eastAsia" w:ascii="仿宋" w:hAnsi="仿宋" w:eastAsia="仿宋" w:cs="仿宋"/>
          <w:sz w:val="28"/>
          <w:szCs w:val="28"/>
        </w:rPr>
        <w:t>涉及政府征收或需用于公益用途时，甲方书面通知乙方，乙方应无条件按照甲方规定的时限搬出该房屋并交回甲方（包含但不限于甲方提供的设施设备、乙方的装饰装修等），乙方仅享有乙方装修装饰部份的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经营</w:t>
      </w:r>
      <w:r>
        <w:rPr>
          <w:rFonts w:hint="eastAsia" w:ascii="仿宋" w:hAnsi="仿宋" w:eastAsia="仿宋" w:cs="仿宋"/>
          <w:sz w:val="28"/>
          <w:szCs w:val="28"/>
        </w:rPr>
        <w:t>期满，甲方有权收回出租</w:t>
      </w:r>
      <w:r>
        <w:rPr>
          <w:rFonts w:hint="eastAsia" w:ascii="仿宋" w:hAnsi="仿宋" w:eastAsia="仿宋" w:cs="仿宋"/>
          <w:sz w:val="28"/>
          <w:szCs w:val="28"/>
          <w:lang w:val="en-US" w:eastAsia="zh-CN"/>
        </w:rPr>
        <w:t>房屋/场地</w:t>
      </w:r>
      <w:r>
        <w:rPr>
          <w:rFonts w:hint="eastAsia" w:ascii="仿宋" w:hAnsi="仿宋" w:eastAsia="仿宋" w:cs="仿宋"/>
          <w:sz w:val="28"/>
          <w:szCs w:val="28"/>
        </w:rPr>
        <w:t>，乙方应如期交还。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Cs/>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四</w:t>
      </w:r>
      <w:r>
        <w:rPr>
          <w:rFonts w:hint="eastAsia" w:ascii="仿宋" w:hAnsi="仿宋" w:eastAsia="仿宋" w:cs="仿宋"/>
          <w:b/>
          <w:sz w:val="28"/>
          <w:szCs w:val="28"/>
        </w:rPr>
        <w:t xml:space="preserve">条 </w:t>
      </w:r>
      <w:r>
        <w:rPr>
          <w:rFonts w:hint="eastAsia" w:ascii="仿宋" w:hAnsi="仿宋" w:eastAsia="仿宋" w:cs="仿宋"/>
          <w:bCs/>
          <w:sz w:val="28"/>
          <w:szCs w:val="28"/>
        </w:rPr>
        <w:t>本合同项下发生的争议，由双方当事人协商解决；协商不成的，依法向</w:t>
      </w:r>
      <w:r>
        <w:rPr>
          <w:rFonts w:hint="eastAsia" w:ascii="仿宋" w:hAnsi="仿宋" w:eastAsia="仿宋" w:cs="仿宋"/>
          <w:bCs/>
          <w:sz w:val="28"/>
          <w:szCs w:val="28"/>
          <w:lang w:val="en-US" w:eastAsia="zh-CN"/>
        </w:rPr>
        <w:t>甲方</w:t>
      </w:r>
      <w:r>
        <w:rPr>
          <w:rFonts w:hint="eastAsia" w:ascii="仿宋" w:hAnsi="仿宋" w:eastAsia="仿宋" w:cs="仿宋"/>
          <w:bCs/>
          <w:sz w:val="28"/>
          <w:szCs w:val="28"/>
        </w:rPr>
        <w:t>房屋所在地有管辖权的人民法院提起诉讼。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Cs/>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五</w:t>
      </w:r>
      <w:r>
        <w:rPr>
          <w:rFonts w:hint="eastAsia" w:ascii="仿宋" w:hAnsi="仿宋" w:eastAsia="仿宋" w:cs="仿宋"/>
          <w:b/>
          <w:sz w:val="28"/>
          <w:szCs w:val="28"/>
        </w:rPr>
        <w:t xml:space="preserve">条 </w:t>
      </w:r>
      <w:r>
        <w:rPr>
          <w:rFonts w:hint="eastAsia" w:ascii="仿宋" w:hAnsi="仿宋" w:eastAsia="仿宋" w:cs="仿宋"/>
          <w:bCs/>
          <w:sz w:val="28"/>
          <w:szCs w:val="28"/>
        </w:rPr>
        <w:t>本合同一式</w:t>
      </w:r>
      <w:r>
        <w:rPr>
          <w:rFonts w:hint="eastAsia" w:ascii="仿宋" w:hAnsi="仿宋" w:eastAsia="仿宋" w:cs="仿宋"/>
          <w:bCs/>
          <w:sz w:val="28"/>
          <w:szCs w:val="28"/>
          <w:lang w:val="en-US" w:eastAsia="zh-CN"/>
        </w:rPr>
        <w:t>伍</w:t>
      </w:r>
      <w:r>
        <w:rPr>
          <w:rFonts w:hint="eastAsia" w:ascii="仿宋" w:hAnsi="仿宋" w:eastAsia="仿宋" w:cs="仿宋"/>
          <w:bCs/>
          <w:sz w:val="28"/>
          <w:szCs w:val="28"/>
        </w:rPr>
        <w:t>份，甲方执</w:t>
      </w:r>
      <w:r>
        <w:rPr>
          <w:rFonts w:hint="eastAsia" w:ascii="仿宋" w:hAnsi="仿宋" w:eastAsia="仿宋" w:cs="仿宋"/>
          <w:bCs/>
          <w:sz w:val="28"/>
          <w:szCs w:val="28"/>
          <w:lang w:val="en-US" w:eastAsia="zh-CN"/>
        </w:rPr>
        <w:t>叁</w:t>
      </w:r>
      <w:r>
        <w:rPr>
          <w:rFonts w:hint="eastAsia" w:ascii="仿宋" w:hAnsi="仿宋" w:eastAsia="仿宋" w:cs="仿宋"/>
          <w:bCs/>
          <w:sz w:val="28"/>
          <w:szCs w:val="28"/>
        </w:rPr>
        <w:t>份，乙方执</w:t>
      </w:r>
      <w:r>
        <w:rPr>
          <w:rFonts w:hint="eastAsia" w:ascii="仿宋" w:hAnsi="仿宋" w:eastAsia="仿宋" w:cs="仿宋"/>
          <w:bCs/>
          <w:sz w:val="28"/>
          <w:szCs w:val="28"/>
          <w:lang w:val="en-US" w:eastAsia="zh-CN"/>
        </w:rPr>
        <w:t>贰</w:t>
      </w:r>
      <w:r>
        <w:rPr>
          <w:rFonts w:hint="eastAsia" w:ascii="仿宋" w:hAnsi="仿宋" w:eastAsia="仿宋" w:cs="仿宋"/>
          <w:bCs/>
          <w:sz w:val="28"/>
          <w:szCs w:val="28"/>
        </w:rPr>
        <w:t>份。本合同自双方签字后即生效。</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六</w:t>
      </w:r>
      <w:r>
        <w:rPr>
          <w:rFonts w:hint="eastAsia" w:ascii="仿宋" w:hAnsi="仿宋" w:eastAsia="仿宋" w:cs="仿宋"/>
          <w:b/>
          <w:sz w:val="28"/>
          <w:szCs w:val="28"/>
        </w:rPr>
        <w:t>条</w:t>
      </w:r>
      <w:r>
        <w:rPr>
          <w:rFonts w:hint="eastAsia" w:ascii="仿宋" w:hAnsi="仿宋" w:eastAsia="仿宋" w:cs="仿宋"/>
          <w:b/>
          <w:sz w:val="28"/>
          <w:szCs w:val="28"/>
          <w:lang w:val="en-US" w:eastAsia="zh-CN"/>
        </w:rPr>
        <w:t xml:space="preserve"> </w:t>
      </w:r>
      <w:r>
        <w:rPr>
          <w:rFonts w:hint="eastAsia" w:ascii="仿宋" w:hAnsi="仿宋" w:eastAsia="仿宋" w:cs="仿宋"/>
          <w:b w:val="0"/>
          <w:bCs/>
          <w:sz w:val="28"/>
          <w:szCs w:val="28"/>
          <w:lang w:val="en-US" w:eastAsia="zh-CN"/>
        </w:rPr>
        <w:t>本合同中的附件为合同不可分割的部分，与合同具有相同的法律效力。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七</w:t>
      </w:r>
      <w:r>
        <w:rPr>
          <w:rFonts w:hint="eastAsia" w:ascii="仿宋" w:hAnsi="仿宋" w:eastAsia="仿宋" w:cs="仿宋"/>
          <w:b/>
          <w:sz w:val="28"/>
          <w:szCs w:val="28"/>
        </w:rPr>
        <w:t>条</w:t>
      </w:r>
      <w:r>
        <w:rPr>
          <w:rFonts w:hint="eastAsia" w:ascii="仿宋" w:hAnsi="仿宋" w:eastAsia="仿宋" w:cs="仿宋"/>
          <w:b/>
          <w:sz w:val="28"/>
          <w:szCs w:val="28"/>
          <w:lang w:val="en-US" w:eastAsia="zh-CN"/>
        </w:rPr>
        <w:t xml:space="preserve"> </w:t>
      </w:r>
      <w:r>
        <w:rPr>
          <w:rFonts w:hint="eastAsia" w:ascii="仿宋" w:hAnsi="仿宋" w:eastAsia="仿宋" w:cs="仿宋"/>
          <w:b w:val="0"/>
          <w:bCs/>
          <w:sz w:val="28"/>
          <w:szCs w:val="28"/>
          <w:lang w:val="en-US" w:eastAsia="zh-CN"/>
        </w:rPr>
        <w:t>对于合同条款的修改、补充及变更、须由双方共同协商，以书面形式做出，并由双方授权代表签字，成为本合同不可分割的部分，与合同本身具有同等法律效力。补充协议与本合同不一致的，以补充协议为准。</w:t>
      </w:r>
    </w:p>
    <w:p>
      <w:pPr>
        <w:keepNext w:val="0"/>
        <w:keepLines w:val="0"/>
        <w:pageBreakBefore w:val="0"/>
        <w:widowControl w:val="0"/>
        <w:kinsoku/>
        <w:wordWrap/>
        <w:topLinePunct w:val="0"/>
        <w:bidi w:val="0"/>
        <w:snapToGrid/>
        <w:spacing w:line="520" w:lineRule="exact"/>
        <w:ind w:firstLine="562" w:firstLineChars="200"/>
        <w:textAlignment w:val="auto"/>
        <w:rPr>
          <w:rFonts w:hint="eastAsia" w:ascii="仿宋" w:hAnsi="仿宋" w:eastAsia="仿宋"/>
          <w:color w:val="auto"/>
          <w:sz w:val="30"/>
          <w:szCs w:val="30"/>
          <w:u w:val="none"/>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八</w:t>
      </w:r>
      <w:r>
        <w:rPr>
          <w:rFonts w:hint="eastAsia" w:ascii="仿宋" w:hAnsi="仿宋" w:eastAsia="仿宋" w:cs="仿宋"/>
          <w:b/>
          <w:sz w:val="28"/>
          <w:szCs w:val="28"/>
        </w:rPr>
        <w:t>条</w:t>
      </w:r>
      <w:r>
        <w:rPr>
          <w:rFonts w:hint="eastAsia" w:ascii="仿宋" w:hAnsi="仿宋" w:eastAsia="仿宋" w:cs="仿宋"/>
          <w:b/>
          <w:sz w:val="28"/>
          <w:szCs w:val="28"/>
          <w:lang w:val="en-US" w:eastAsia="zh-CN"/>
        </w:rPr>
        <w:t xml:space="preserve"> </w:t>
      </w:r>
      <w:r>
        <w:rPr>
          <w:rFonts w:hint="eastAsia" w:ascii="仿宋" w:hAnsi="仿宋" w:eastAsia="仿宋"/>
          <w:color w:val="auto"/>
          <w:sz w:val="30"/>
          <w:szCs w:val="30"/>
          <w:u w:val="none"/>
        </w:rPr>
        <w:t>本合同在</w:t>
      </w:r>
      <w:r>
        <w:rPr>
          <w:rFonts w:hint="eastAsia" w:ascii="仿宋" w:hAnsi="仿宋" w:eastAsia="仿宋"/>
          <w:color w:val="auto"/>
          <w:sz w:val="30"/>
          <w:szCs w:val="30"/>
          <w:u w:val="none"/>
          <w:lang w:val="en-US" w:eastAsia="zh-CN"/>
        </w:rPr>
        <w:t>经营期限届满，且</w:t>
      </w:r>
      <w:r>
        <w:rPr>
          <w:rFonts w:hint="eastAsia" w:ascii="仿宋" w:hAnsi="仿宋" w:eastAsia="仿宋"/>
          <w:color w:val="auto"/>
          <w:sz w:val="30"/>
          <w:szCs w:val="30"/>
          <w:u w:val="none"/>
        </w:rPr>
        <w:t>双方完整履行各项义务及有关款项得以清偿之后终止。</w:t>
      </w:r>
    </w:p>
    <w:p>
      <w:pPr>
        <w:spacing w:line="460" w:lineRule="exact"/>
        <w:rPr>
          <w:rFonts w:hint="eastAsia" w:ascii="仿宋" w:hAnsi="仿宋" w:eastAsia="仿宋" w:cs="仿宋"/>
          <w:sz w:val="28"/>
          <w:szCs w:val="28"/>
          <w:lang w:val="en-US" w:eastAsia="zh-CN"/>
        </w:rPr>
      </w:pPr>
    </w:p>
    <w:p>
      <w:pPr>
        <w:spacing w:line="4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附件：安全协议</w:t>
      </w:r>
    </w:p>
    <w:p>
      <w:pPr>
        <w:spacing w:line="460" w:lineRule="exact"/>
        <w:rPr>
          <w:rFonts w:hint="eastAsia" w:ascii="仿宋" w:hAnsi="仿宋" w:eastAsia="仿宋" w:cs="仿宋"/>
          <w:sz w:val="28"/>
          <w:szCs w:val="28"/>
        </w:rPr>
      </w:pPr>
    </w:p>
    <w:p>
      <w:pPr>
        <w:spacing w:line="460" w:lineRule="exact"/>
        <w:rPr>
          <w:rFonts w:hint="eastAsia" w:ascii="仿宋" w:hAnsi="仿宋" w:eastAsia="仿宋" w:cs="仿宋"/>
          <w:sz w:val="28"/>
          <w:szCs w:val="28"/>
        </w:rPr>
      </w:pPr>
    </w:p>
    <w:p>
      <w:pPr>
        <w:spacing w:line="460" w:lineRule="exact"/>
        <w:rPr>
          <w:rFonts w:ascii="仿宋" w:hAnsi="仿宋" w:eastAsia="仿宋" w:cs="仿宋"/>
          <w:sz w:val="28"/>
          <w:szCs w:val="28"/>
        </w:rPr>
      </w:pPr>
      <w:r>
        <w:rPr>
          <w:rFonts w:hint="eastAsia" w:ascii="仿宋" w:hAnsi="仿宋" w:eastAsia="仿宋" w:cs="仿宋"/>
          <w:sz w:val="28"/>
          <w:szCs w:val="28"/>
        </w:rPr>
        <w:t xml:space="preserve">甲方（盖章）：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乙方（签章）：</w:t>
      </w:r>
    </w:p>
    <w:p>
      <w:pPr>
        <w:spacing w:line="460" w:lineRule="exact"/>
        <w:rPr>
          <w:rFonts w:hint="default" w:ascii="仿宋" w:hAnsi="仿宋" w:eastAsia="仿宋" w:cs="仿宋"/>
          <w:sz w:val="28"/>
          <w:szCs w:val="28"/>
          <w:lang w:val="en-US" w:eastAsia="zh-CN"/>
        </w:rPr>
      </w:pPr>
      <w:r>
        <w:rPr>
          <w:rFonts w:hint="eastAsia" w:ascii="仿宋" w:hAnsi="仿宋" w:eastAsia="仿宋" w:cs="仿宋"/>
          <w:sz w:val="28"/>
          <w:szCs w:val="28"/>
        </w:rPr>
        <w:t>开户行：</w:t>
      </w:r>
      <w:r>
        <w:rPr>
          <w:rFonts w:hint="eastAsia" w:ascii="仿宋" w:hAnsi="仿宋" w:eastAsia="仿宋" w:cs="仿宋"/>
          <w:sz w:val="28"/>
          <w:szCs w:val="28"/>
          <w:lang w:val="en-US" w:eastAsia="zh-CN"/>
        </w:rPr>
        <w:t>中国光大银行南明支行</w:t>
      </w:r>
    </w:p>
    <w:p>
      <w:pPr>
        <w:spacing w:line="460" w:lineRule="exact"/>
      </w:pPr>
      <w:r>
        <w:rPr>
          <w:rFonts w:hint="eastAsia" w:ascii="仿宋" w:hAnsi="仿宋" w:eastAsia="仿宋" w:cs="仿宋"/>
          <w:sz w:val="28"/>
          <w:szCs w:val="28"/>
        </w:rPr>
        <w:t>开户账号：</w:t>
      </w:r>
      <w:r>
        <w:rPr>
          <w:rFonts w:hint="eastAsia" w:ascii="仿宋" w:hAnsi="仿宋" w:eastAsia="仿宋" w:cs="仿宋"/>
          <w:sz w:val="28"/>
          <w:szCs w:val="28"/>
          <w:lang w:val="en-US" w:eastAsia="zh-CN"/>
        </w:rPr>
        <w:t>51730188000021691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开户账号：</w:t>
      </w:r>
    </w:p>
    <w:p>
      <w:pPr>
        <w:spacing w:line="460" w:lineRule="exact"/>
        <w:jc w:val="right"/>
        <w:rPr>
          <w:rFonts w:hint="eastAsia" w:ascii="仿宋" w:hAnsi="仿宋" w:eastAsia="仿宋" w:cs="仿宋"/>
          <w:sz w:val="28"/>
          <w:szCs w:val="28"/>
        </w:rPr>
      </w:pPr>
    </w:p>
    <w:p>
      <w:pPr>
        <w:pStyle w:val="2"/>
        <w:rPr>
          <w:rFonts w:hint="eastAsia" w:ascii="仿宋" w:hAnsi="仿宋" w:eastAsia="仿宋" w:cs="仿宋"/>
          <w:sz w:val="28"/>
          <w:szCs w:val="28"/>
        </w:rPr>
      </w:pPr>
    </w:p>
    <w:p>
      <w:pPr>
        <w:pStyle w:val="8"/>
        <w:rPr>
          <w:rFonts w:hint="eastAsia"/>
        </w:rPr>
      </w:pPr>
    </w:p>
    <w:p>
      <w:pPr>
        <w:spacing w:line="460" w:lineRule="exact"/>
        <w:jc w:val="right"/>
      </w:pPr>
      <w:r>
        <w:rPr>
          <w:rFonts w:hint="eastAsia" w:ascii="仿宋" w:hAnsi="仿宋" w:eastAsia="仿宋" w:cs="仿宋"/>
          <w:sz w:val="28"/>
          <w:szCs w:val="28"/>
        </w:rPr>
        <w:t xml:space="preserve">合同签订日期： </w:t>
      </w:r>
      <w:r>
        <w:rPr>
          <w:rFonts w:hint="default" w:ascii="仿宋" w:hAnsi="仿宋" w:eastAsia="仿宋" w:cs="仿宋"/>
          <w:sz w:val="28"/>
          <w:szCs w:val="28"/>
          <w:lang w:val="en-US"/>
        </w:rPr>
        <w:t xml:space="preserve"> </w:t>
      </w:r>
      <w:r>
        <w:rPr>
          <w:rFonts w:hint="eastAsia" w:ascii="仿宋" w:hAnsi="仿宋" w:eastAsia="仿宋" w:cs="仿宋"/>
          <w:sz w:val="28"/>
          <w:szCs w:val="28"/>
        </w:rPr>
        <w:t xml:space="preserve">年   月  </w:t>
      </w:r>
      <w:r>
        <w:rPr>
          <w:rFonts w:hint="default" w:ascii="仿宋" w:hAnsi="仿宋" w:eastAsia="仿宋" w:cs="仿宋"/>
          <w:sz w:val="28"/>
          <w:szCs w:val="28"/>
          <w:lang w:val="en-US"/>
        </w:rPr>
        <w:t xml:space="preserve"> </w:t>
      </w:r>
      <w:r>
        <w:rPr>
          <w:rFonts w:hint="eastAsia" w:ascii="仿宋" w:hAnsi="仿宋" w:eastAsia="仿宋" w:cs="仿宋"/>
          <w:sz w:val="28"/>
          <w:szCs w:val="28"/>
        </w:rPr>
        <w:t>日</w:t>
      </w:r>
    </w:p>
    <w:p>
      <w:pPr>
        <w:pStyle w:val="2"/>
        <w:rPr>
          <w:rFonts w:hint="default"/>
          <w:lang w:val="en-US" w:eastAsia="zh-CN"/>
        </w:rPr>
      </w:pPr>
    </w:p>
    <w:p>
      <w:pPr>
        <w:spacing w:after="0" w:line="560" w:lineRule="exact"/>
        <w:ind w:left="0" w:leftChars="0" w:firstLine="0" w:firstLineChars="0"/>
        <w:rPr>
          <w:rFonts w:hint="eastAsia" w:ascii="仿宋" w:hAnsi="仿宋" w:eastAsia="仿宋" w:cs="仿宋"/>
          <w:color w:val="auto"/>
          <w:kern w:val="2"/>
          <w:sz w:val="32"/>
          <w:szCs w:val="32"/>
        </w:rPr>
      </w:pPr>
    </w:p>
    <w:p>
      <w:pPr>
        <w:pStyle w:val="8"/>
        <w:jc w:val="both"/>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pStyle w:val="2"/>
        <w:rPr>
          <w:rFonts w:hint="eastAsia" w:ascii="仿宋" w:hAnsi="仿宋" w:eastAsia="仿宋" w:cs="仿宋"/>
          <w:color w:val="000000" w:themeColor="text1"/>
          <w:sz w:val="32"/>
          <w:szCs w:val="32"/>
          <w:lang w:val="en-US" w:eastAsia="zh-CN"/>
          <w14:textFill>
            <w14:solidFill>
              <w14:schemeClr w14:val="tx1"/>
            </w14:solidFill>
          </w14:textFill>
        </w:rPr>
      </w:pPr>
      <w:bookmarkStart w:id="0" w:name="_GoBack"/>
      <w:bookmarkEnd w:id="0"/>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w:t>
      </w:r>
    </w:p>
    <w:p>
      <w:pPr>
        <w:pStyle w:val="8"/>
        <w:jc w:val="center"/>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安全协议</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rPr>
        <w:t>出租方（以下简称甲方）：</w:t>
      </w:r>
      <w:r>
        <w:rPr>
          <w:rFonts w:hint="eastAsia" w:ascii="仿宋" w:hAnsi="仿宋" w:eastAsia="仿宋" w:cs="仿宋"/>
          <w:sz w:val="28"/>
          <w:szCs w:val="28"/>
          <w:u w:val="single"/>
        </w:rPr>
        <w:t>贵阳市公共交通有限公司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贵州省贵阳市观山湖区诚信路西侧腾祥·迈德国际A1-A3栋 </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u w:val="single"/>
        </w:rPr>
      </w:pPr>
      <w:r>
        <w:rPr>
          <w:rFonts w:hint="eastAsia" w:ascii="仿宋" w:hAnsi="仿宋" w:eastAsia="仿宋" w:cs="仿宋"/>
          <w:sz w:val="28"/>
          <w:szCs w:val="28"/>
        </w:rPr>
        <w:t>统一社会信用代码：</w:t>
      </w:r>
      <w:r>
        <w:rPr>
          <w:rFonts w:hint="eastAsia" w:ascii="仿宋" w:hAnsi="仿宋" w:eastAsia="仿宋" w:cs="仿宋"/>
          <w:sz w:val="28"/>
          <w:szCs w:val="28"/>
          <w:u w:val="single"/>
        </w:rPr>
        <w:t xml:space="preserve">  915201002144796510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color w:val="FF0000"/>
          <w:sz w:val="28"/>
          <w:szCs w:val="28"/>
          <w:lang w:val="en-US" w:eastAsia="zh-CN"/>
        </w:rPr>
      </w:pPr>
      <w:r>
        <w:rPr>
          <w:rFonts w:hint="eastAsia" w:ascii="仿宋" w:hAnsi="仿宋" w:eastAsia="仿宋" w:cs="仿宋"/>
          <w:b/>
          <w:sz w:val="28"/>
          <w:szCs w:val="28"/>
        </w:rPr>
        <w:t>承租方（以下简称乙方）：</w:t>
      </w:r>
      <w:r>
        <w:rPr>
          <w:rFonts w:hint="eastAsia" w:ascii="仿宋" w:hAnsi="仿宋" w:eastAsia="仿宋" w:cs="仿宋"/>
          <w:sz w:val="28"/>
          <w:szCs w:val="28"/>
          <w:u w:val="single"/>
          <w:lang w:val="en-US" w:eastAsia="zh-CN"/>
        </w:rPr>
        <w:t>XXX</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XXX</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身份证号码</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XXX</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sz w:val="28"/>
          <w:szCs w:val="28"/>
          <w:u w:val="single"/>
          <w:lang w:val="en-US" w:eastAsia="zh-CN"/>
        </w:rPr>
        <w:t xml:space="preserve"> XXX </w:t>
      </w:r>
    </w:p>
    <w:p>
      <w:pPr>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中华人民共和国安全生产法》《中华人民共和国安全消防法》《中华人民共和国名法典》《租赁厂房和仓库消防安全管理办法》《贵阳市房屋租赁管理办法》等法律法规和办法规定，甲、乙双方在平等、自愿、诚实、信用</w:t>
      </w:r>
      <w:r>
        <w:rPr>
          <w:rFonts w:hint="eastAsia" w:ascii="仿宋" w:hAnsi="仿宋" w:eastAsia="仿宋" w:cs="仿宋"/>
          <w:sz w:val="28"/>
          <w:szCs w:val="28"/>
          <w:u w:val="none"/>
          <w:lang w:val="en-US" w:eastAsia="zh-CN"/>
        </w:rPr>
        <w:t>的基础上，经协商一致，就乙方租赁甲方</w:t>
      </w:r>
      <w:r>
        <w:rPr>
          <w:rFonts w:hint="eastAsia" w:ascii="仿宋" w:hAnsi="仿宋" w:eastAsia="仿宋" w:cs="仿宋"/>
          <w:sz w:val="28"/>
          <w:szCs w:val="28"/>
          <w:lang w:val="en-US" w:eastAsia="zh-CN"/>
        </w:rPr>
        <w:t>南明区油榨街32-34号，自编号7-8#</w:t>
      </w:r>
      <w:r>
        <w:rPr>
          <w:rFonts w:hint="eastAsia" w:ascii="仿宋" w:hAnsi="仿宋" w:eastAsia="仿宋" w:cs="仿宋"/>
          <w:sz w:val="28"/>
          <w:szCs w:val="28"/>
          <w:u w:val="none"/>
          <w:lang w:val="en-US" w:eastAsia="zh-CN"/>
        </w:rPr>
        <w:t xml:space="preserve">房屋签订安全协议如下：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一、甲方安全责任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1.对出租房屋/场地安全进行统一管理。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2.事先告知承租人租赁房屋/场地相关的消防安全要求。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3.定期了解租赁厂房、仓库的消防安全情况，及时制止承租人、物业服务企业危及消防安全的行为。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4.督促承租人、物业服务企业加强消防安全管理并及时整改火灾隐患。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5.及时向承租人、物业服务企业传达有关行政主管部门的消防工作要求。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6.保障出租房屋疏散通道、消防车通道、安全出口畅通。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房屋在乙方租赁使用期内，如发生危及相邻各方及公共安全紧急情况下，乙方无法及时返回予以处理或无法联系上乙方时，甲方可在公安、社区等政府部门人员陪同下进入租赁房屋内排除险情，甲方由此进入租赁房屋内的行为不承担任何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二、乙方安全责任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1.乙方施工改造前，须将详细的建设、经营方案向甲方报备，取得甲方书面同意后方可实施。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2.乙方装修方案必须符合国家安全、消防、环保等法律法规要求，无条件接受甲方监督和检查，对所查出安全隐患，按甲方提出的指导意见和整改要求限时进行整改。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3.乙方须做好经营项目的规划、安全、消防、环保、卫生等管理，并自行办理报批、报审相关手续。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4.落实消防安全责任制，制定消防安全制度、消防安全操作规程。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5.保障疏散通道、安全出口、消防车通道畅通，保证疏散通道、安全出口、消防车通不被破坏、占用。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6.定期开展防火巡查、检查，及时消除火灾隐患。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7.开展经常性的消防安全宣传教育。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8.制定灭火和应急疏散预案，组织进行有针对性的消防演练。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9.配置消防设施、器材，对消防设施、器材进行维护保养。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11.严禁私自搭接电源线路、违规使用大功率电器设备、经营场所与居住场所混合使用。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应尽到使用水、电、煤气等设施、设备安全注意事项，应经常检查并确保水、电、煤气的正常使用。租赁期间造成乙方或第三方人身及财产损失的由乙方自行负责，乙方除修缮受损房屋、设备设施外还须对甲方负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13.因第三方责任导致乙方受到的人生伤亡或财产损失与甲方无关，乙方负责与第三方直接协商或通过司法程序处理。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14.租赁期间乙方是该房屋、场地的实际管理人，乙方的人身和财产安全均由乙方自行承担，该场地内所发生的一切安全事故均由乙方承担相应责任，与甲方无关。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15.参与甲方安全管理人员组织的消防培训、演练等活动。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16.接受甲方安全检查，对所查出安全隐患，按甲方提出的指导意见和整改要求限时进行整改。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三、违约责任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1.乙方安全管理不当导致甲方被行政部门处罚的，责任和后果由乙方承担。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2.未配合甲方安全检查工作，未按甲方要求对发现的安全问题完成整改的，甲方有权将将乙方所缴纳履约保证金用于整改。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3.对发现的重大安全隐患未按行政主管部门或甲方要求完成整改的，甲方有权要求乙方停业整改，拒不整改的，甲方有权解除合同收回房屋并不承担法律责任。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4.租赁过程乙方安全管理不当造成的一切损失和后果由乙方自行承担责任。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四、有效期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本</w:t>
      </w:r>
      <w:r>
        <w:rPr>
          <w:rFonts w:hint="eastAsia" w:ascii="仿宋" w:hAnsi="仿宋" w:eastAsia="仿宋" w:cs="仿宋"/>
          <w:bCs/>
          <w:sz w:val="28"/>
          <w:szCs w:val="28"/>
          <w:lang w:val="en-US" w:eastAsia="zh-CN"/>
        </w:rPr>
        <w:t>协议</w:t>
      </w:r>
      <w:r>
        <w:rPr>
          <w:rFonts w:hint="eastAsia" w:ascii="仿宋" w:hAnsi="仿宋" w:eastAsia="仿宋" w:cs="仿宋"/>
          <w:bCs/>
          <w:sz w:val="28"/>
          <w:szCs w:val="28"/>
        </w:rPr>
        <w:t>一式</w:t>
      </w:r>
      <w:r>
        <w:rPr>
          <w:rFonts w:hint="eastAsia" w:ascii="仿宋" w:hAnsi="仿宋" w:eastAsia="仿宋" w:cs="仿宋"/>
          <w:bCs/>
          <w:sz w:val="28"/>
          <w:szCs w:val="28"/>
          <w:lang w:val="en-US" w:eastAsia="zh-CN"/>
        </w:rPr>
        <w:t>伍</w:t>
      </w:r>
      <w:r>
        <w:rPr>
          <w:rFonts w:hint="eastAsia" w:ascii="仿宋" w:hAnsi="仿宋" w:eastAsia="仿宋" w:cs="仿宋"/>
          <w:bCs/>
          <w:sz w:val="28"/>
          <w:szCs w:val="28"/>
        </w:rPr>
        <w:t>份，甲方执</w:t>
      </w:r>
      <w:r>
        <w:rPr>
          <w:rFonts w:hint="eastAsia" w:ascii="仿宋" w:hAnsi="仿宋" w:eastAsia="仿宋" w:cs="仿宋"/>
          <w:bCs/>
          <w:sz w:val="28"/>
          <w:szCs w:val="28"/>
          <w:lang w:val="en-US" w:eastAsia="zh-CN"/>
        </w:rPr>
        <w:t>叁</w:t>
      </w:r>
      <w:r>
        <w:rPr>
          <w:rFonts w:hint="eastAsia" w:ascii="仿宋" w:hAnsi="仿宋" w:eastAsia="仿宋" w:cs="仿宋"/>
          <w:bCs/>
          <w:sz w:val="28"/>
          <w:szCs w:val="28"/>
        </w:rPr>
        <w:t>份，乙方执</w:t>
      </w:r>
      <w:r>
        <w:rPr>
          <w:rFonts w:hint="eastAsia" w:ascii="仿宋" w:hAnsi="仿宋" w:eastAsia="仿宋" w:cs="仿宋"/>
          <w:bCs/>
          <w:sz w:val="28"/>
          <w:szCs w:val="28"/>
          <w:lang w:val="en-US" w:eastAsia="zh-CN"/>
        </w:rPr>
        <w:t>贰</w:t>
      </w:r>
      <w:r>
        <w:rPr>
          <w:rFonts w:hint="eastAsia" w:ascii="仿宋" w:hAnsi="仿宋" w:eastAsia="仿宋" w:cs="仿宋"/>
          <w:bCs/>
          <w:sz w:val="28"/>
          <w:szCs w:val="28"/>
        </w:rPr>
        <w:t>份。自双方签字后即生效</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房屋租赁合同终止时间止</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甲方(盖章)：                            乙方(盖章)：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日期：                                 日期：</w:t>
      </w:r>
    </w:p>
    <w:p>
      <w:pPr>
        <w:spacing w:line="460" w:lineRule="exact"/>
        <w:jc w:val="center"/>
        <w:rPr>
          <w:rFonts w:hint="eastAsia" w:ascii="宋体" w:hAnsi="宋体" w:cs="宋体"/>
          <w:b/>
          <w:sz w:val="44"/>
          <w:szCs w:val="44"/>
          <w:lang w:val="en-US" w:eastAsia="zh-CN"/>
        </w:rPr>
      </w:pPr>
    </w:p>
    <w:p>
      <w:pPr>
        <w:spacing w:line="460" w:lineRule="exact"/>
        <w:jc w:val="center"/>
        <w:rPr>
          <w:rFonts w:hint="eastAsia" w:ascii="宋体" w:hAnsi="宋体" w:cs="宋体"/>
          <w:b/>
          <w:sz w:val="44"/>
          <w:szCs w:val="44"/>
          <w:lang w:val="en-US" w:eastAsia="zh-CN"/>
        </w:rPr>
      </w:pPr>
    </w:p>
    <w:p>
      <w:pPr>
        <w:spacing w:line="460" w:lineRule="exact"/>
        <w:jc w:val="right"/>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Zjk0ZDQ4NDk5OWI0YTI2ZDQyMGVmZmM3MjliMWUifQ=="/>
    <w:docVar w:name="KSO_WPS_MARK_KEY" w:val="9a9ee841-48be-498c-a9a9-6b9af94ff12b"/>
  </w:docVars>
  <w:rsids>
    <w:rsidRoot w:val="55ED0094"/>
    <w:rsid w:val="00025D16"/>
    <w:rsid w:val="003322C6"/>
    <w:rsid w:val="00397C7D"/>
    <w:rsid w:val="00522275"/>
    <w:rsid w:val="005B3565"/>
    <w:rsid w:val="00711228"/>
    <w:rsid w:val="007A5028"/>
    <w:rsid w:val="0087167F"/>
    <w:rsid w:val="00F4415E"/>
    <w:rsid w:val="00FF134A"/>
    <w:rsid w:val="010B050B"/>
    <w:rsid w:val="025F102E"/>
    <w:rsid w:val="02B521B4"/>
    <w:rsid w:val="02DB1656"/>
    <w:rsid w:val="0317343D"/>
    <w:rsid w:val="05041AD8"/>
    <w:rsid w:val="05942C5E"/>
    <w:rsid w:val="06440D68"/>
    <w:rsid w:val="0654521C"/>
    <w:rsid w:val="07F81306"/>
    <w:rsid w:val="081E6D6D"/>
    <w:rsid w:val="08A52486"/>
    <w:rsid w:val="08E04D27"/>
    <w:rsid w:val="09047592"/>
    <w:rsid w:val="09DF5069"/>
    <w:rsid w:val="0A8E51B6"/>
    <w:rsid w:val="0AC67A2A"/>
    <w:rsid w:val="0B362F5C"/>
    <w:rsid w:val="0B9918D6"/>
    <w:rsid w:val="0BA031E7"/>
    <w:rsid w:val="0BF13CF3"/>
    <w:rsid w:val="0D1F264C"/>
    <w:rsid w:val="0D3D7C96"/>
    <w:rsid w:val="0D815DD4"/>
    <w:rsid w:val="0D857A75"/>
    <w:rsid w:val="0DC24E06"/>
    <w:rsid w:val="0DDE4F9A"/>
    <w:rsid w:val="0E264F89"/>
    <w:rsid w:val="0E7E0566"/>
    <w:rsid w:val="0EB15F60"/>
    <w:rsid w:val="0EDA3A7A"/>
    <w:rsid w:val="0F557D37"/>
    <w:rsid w:val="0F7F34F4"/>
    <w:rsid w:val="10214E0C"/>
    <w:rsid w:val="102F5136"/>
    <w:rsid w:val="10EE3D47"/>
    <w:rsid w:val="10EF0934"/>
    <w:rsid w:val="11175DEA"/>
    <w:rsid w:val="111A07AD"/>
    <w:rsid w:val="115C6B0E"/>
    <w:rsid w:val="11DF41C0"/>
    <w:rsid w:val="1244664E"/>
    <w:rsid w:val="12780566"/>
    <w:rsid w:val="13280293"/>
    <w:rsid w:val="1350236C"/>
    <w:rsid w:val="139E0D62"/>
    <w:rsid w:val="13AE447B"/>
    <w:rsid w:val="13F534FA"/>
    <w:rsid w:val="14D02F41"/>
    <w:rsid w:val="14ED01F3"/>
    <w:rsid w:val="15623C6F"/>
    <w:rsid w:val="15853207"/>
    <w:rsid w:val="1618173D"/>
    <w:rsid w:val="17220BD9"/>
    <w:rsid w:val="17254BB9"/>
    <w:rsid w:val="174435F7"/>
    <w:rsid w:val="17C52AFB"/>
    <w:rsid w:val="17F67EE0"/>
    <w:rsid w:val="184E2018"/>
    <w:rsid w:val="18551D05"/>
    <w:rsid w:val="186F1BD7"/>
    <w:rsid w:val="190D676E"/>
    <w:rsid w:val="19C92D0D"/>
    <w:rsid w:val="1A1C69D1"/>
    <w:rsid w:val="1A9377AB"/>
    <w:rsid w:val="1AAA1F45"/>
    <w:rsid w:val="1BFB4FA4"/>
    <w:rsid w:val="1C0302FC"/>
    <w:rsid w:val="1C057BD0"/>
    <w:rsid w:val="1C286458"/>
    <w:rsid w:val="1C48154D"/>
    <w:rsid w:val="1C4B30EF"/>
    <w:rsid w:val="1CD14907"/>
    <w:rsid w:val="1D5822E5"/>
    <w:rsid w:val="1D840FC9"/>
    <w:rsid w:val="1DEC15DB"/>
    <w:rsid w:val="1E4002A6"/>
    <w:rsid w:val="1E820E60"/>
    <w:rsid w:val="1ECA5FEF"/>
    <w:rsid w:val="216B5464"/>
    <w:rsid w:val="21ED70B5"/>
    <w:rsid w:val="220C3B90"/>
    <w:rsid w:val="236F6DFB"/>
    <w:rsid w:val="23D031BA"/>
    <w:rsid w:val="24075E25"/>
    <w:rsid w:val="257B18D6"/>
    <w:rsid w:val="2598056A"/>
    <w:rsid w:val="25B00118"/>
    <w:rsid w:val="26457810"/>
    <w:rsid w:val="26530131"/>
    <w:rsid w:val="26B20955"/>
    <w:rsid w:val="26DF347F"/>
    <w:rsid w:val="26FB0151"/>
    <w:rsid w:val="27E331EA"/>
    <w:rsid w:val="27E41E47"/>
    <w:rsid w:val="28D34A40"/>
    <w:rsid w:val="290C07F0"/>
    <w:rsid w:val="296C354B"/>
    <w:rsid w:val="299A7749"/>
    <w:rsid w:val="2B731692"/>
    <w:rsid w:val="2C960294"/>
    <w:rsid w:val="2CF95E03"/>
    <w:rsid w:val="2D05346C"/>
    <w:rsid w:val="2D055557"/>
    <w:rsid w:val="2D3704F4"/>
    <w:rsid w:val="2E184E1D"/>
    <w:rsid w:val="2EFD3A7E"/>
    <w:rsid w:val="2F553234"/>
    <w:rsid w:val="2FBB5501"/>
    <w:rsid w:val="30F86898"/>
    <w:rsid w:val="312F67E6"/>
    <w:rsid w:val="315A2315"/>
    <w:rsid w:val="31FB29FF"/>
    <w:rsid w:val="320823B1"/>
    <w:rsid w:val="334A7595"/>
    <w:rsid w:val="334E24EC"/>
    <w:rsid w:val="33EB40C0"/>
    <w:rsid w:val="3431759C"/>
    <w:rsid w:val="34414A03"/>
    <w:rsid w:val="34A16E0A"/>
    <w:rsid w:val="35275123"/>
    <w:rsid w:val="36483679"/>
    <w:rsid w:val="3679288A"/>
    <w:rsid w:val="36F74AC8"/>
    <w:rsid w:val="370A4BE6"/>
    <w:rsid w:val="373D28CD"/>
    <w:rsid w:val="37FA56D1"/>
    <w:rsid w:val="38691BA8"/>
    <w:rsid w:val="392A4226"/>
    <w:rsid w:val="39857FA0"/>
    <w:rsid w:val="39D655C7"/>
    <w:rsid w:val="39F552D0"/>
    <w:rsid w:val="3AEF0A57"/>
    <w:rsid w:val="3B5B4297"/>
    <w:rsid w:val="3BB56AA3"/>
    <w:rsid w:val="3CEB058F"/>
    <w:rsid w:val="3D4A2729"/>
    <w:rsid w:val="3D6434D6"/>
    <w:rsid w:val="3DAF5796"/>
    <w:rsid w:val="3ED90D1D"/>
    <w:rsid w:val="3F514B7F"/>
    <w:rsid w:val="3F811C48"/>
    <w:rsid w:val="40B8108A"/>
    <w:rsid w:val="41870F04"/>
    <w:rsid w:val="42B7172F"/>
    <w:rsid w:val="42D47E24"/>
    <w:rsid w:val="42E16A21"/>
    <w:rsid w:val="43321CE7"/>
    <w:rsid w:val="43E221F6"/>
    <w:rsid w:val="43E74A22"/>
    <w:rsid w:val="43F860E9"/>
    <w:rsid w:val="44C17660"/>
    <w:rsid w:val="44F708AA"/>
    <w:rsid w:val="4538381B"/>
    <w:rsid w:val="45937BEE"/>
    <w:rsid w:val="45D9782D"/>
    <w:rsid w:val="46174FE9"/>
    <w:rsid w:val="47BE7E0B"/>
    <w:rsid w:val="47C63F1B"/>
    <w:rsid w:val="48343468"/>
    <w:rsid w:val="48DF5CBF"/>
    <w:rsid w:val="49466E17"/>
    <w:rsid w:val="49543DC1"/>
    <w:rsid w:val="495A2974"/>
    <w:rsid w:val="49D748F2"/>
    <w:rsid w:val="4A2210FB"/>
    <w:rsid w:val="4A7F6A22"/>
    <w:rsid w:val="4A9E5C9E"/>
    <w:rsid w:val="4B023934"/>
    <w:rsid w:val="4B204D49"/>
    <w:rsid w:val="4B96149E"/>
    <w:rsid w:val="4CA66CB4"/>
    <w:rsid w:val="4D004A21"/>
    <w:rsid w:val="4DEE2654"/>
    <w:rsid w:val="4ED24A28"/>
    <w:rsid w:val="4EE00B5A"/>
    <w:rsid w:val="4F0B1FB4"/>
    <w:rsid w:val="4F5434AE"/>
    <w:rsid w:val="4F735A3E"/>
    <w:rsid w:val="4FC13968"/>
    <w:rsid w:val="4FF2073F"/>
    <w:rsid w:val="4FFE3062"/>
    <w:rsid w:val="50035B86"/>
    <w:rsid w:val="50197330"/>
    <w:rsid w:val="509F060A"/>
    <w:rsid w:val="51595CED"/>
    <w:rsid w:val="52081B54"/>
    <w:rsid w:val="526B217C"/>
    <w:rsid w:val="53395947"/>
    <w:rsid w:val="53C51418"/>
    <w:rsid w:val="53EC2E48"/>
    <w:rsid w:val="548337AD"/>
    <w:rsid w:val="548E7527"/>
    <w:rsid w:val="55302B49"/>
    <w:rsid w:val="55684751"/>
    <w:rsid w:val="55A249D2"/>
    <w:rsid w:val="55D42011"/>
    <w:rsid w:val="55ED0094"/>
    <w:rsid w:val="56175E36"/>
    <w:rsid w:val="56E568B0"/>
    <w:rsid w:val="570650BB"/>
    <w:rsid w:val="572F0B75"/>
    <w:rsid w:val="57713D91"/>
    <w:rsid w:val="58A817F1"/>
    <w:rsid w:val="58BE3005"/>
    <w:rsid w:val="5A5F0850"/>
    <w:rsid w:val="5A875679"/>
    <w:rsid w:val="5AE825BC"/>
    <w:rsid w:val="5B1807F4"/>
    <w:rsid w:val="5B4145F8"/>
    <w:rsid w:val="5BAA79EC"/>
    <w:rsid w:val="5BBE4205"/>
    <w:rsid w:val="5BE203C3"/>
    <w:rsid w:val="5C084598"/>
    <w:rsid w:val="5D92352D"/>
    <w:rsid w:val="5DA950A2"/>
    <w:rsid w:val="5E03770C"/>
    <w:rsid w:val="5E6C3341"/>
    <w:rsid w:val="5E846D2C"/>
    <w:rsid w:val="5F0D742A"/>
    <w:rsid w:val="5F1A3A5A"/>
    <w:rsid w:val="5F3F0029"/>
    <w:rsid w:val="5F9E12C6"/>
    <w:rsid w:val="5F9E1808"/>
    <w:rsid w:val="609A4358"/>
    <w:rsid w:val="6186757B"/>
    <w:rsid w:val="61DF6CF6"/>
    <w:rsid w:val="626A7C77"/>
    <w:rsid w:val="626D6F01"/>
    <w:rsid w:val="629B43B7"/>
    <w:rsid w:val="65421929"/>
    <w:rsid w:val="65544838"/>
    <w:rsid w:val="65B14E44"/>
    <w:rsid w:val="65FD7CC9"/>
    <w:rsid w:val="66122712"/>
    <w:rsid w:val="66507738"/>
    <w:rsid w:val="672828C1"/>
    <w:rsid w:val="67965D0E"/>
    <w:rsid w:val="67BA100B"/>
    <w:rsid w:val="690F7815"/>
    <w:rsid w:val="6A856AFE"/>
    <w:rsid w:val="6A892D47"/>
    <w:rsid w:val="6B342B41"/>
    <w:rsid w:val="6B4F1622"/>
    <w:rsid w:val="6B5C735F"/>
    <w:rsid w:val="6B814037"/>
    <w:rsid w:val="6CB5300F"/>
    <w:rsid w:val="6E7671C6"/>
    <w:rsid w:val="6EDD0ED1"/>
    <w:rsid w:val="6F355AC3"/>
    <w:rsid w:val="6F5E438C"/>
    <w:rsid w:val="6F7D0B48"/>
    <w:rsid w:val="71362DFE"/>
    <w:rsid w:val="715425C9"/>
    <w:rsid w:val="716D3EB2"/>
    <w:rsid w:val="71B83E72"/>
    <w:rsid w:val="71D70185"/>
    <w:rsid w:val="71D945B4"/>
    <w:rsid w:val="72870D69"/>
    <w:rsid w:val="739E7E78"/>
    <w:rsid w:val="73D9089C"/>
    <w:rsid w:val="74275AAB"/>
    <w:rsid w:val="7731604D"/>
    <w:rsid w:val="77430E54"/>
    <w:rsid w:val="7762065B"/>
    <w:rsid w:val="77642B72"/>
    <w:rsid w:val="77FD7441"/>
    <w:rsid w:val="78255B49"/>
    <w:rsid w:val="78E0091E"/>
    <w:rsid w:val="78FE771E"/>
    <w:rsid w:val="794C17CC"/>
    <w:rsid w:val="79831C47"/>
    <w:rsid w:val="79993610"/>
    <w:rsid w:val="7A461715"/>
    <w:rsid w:val="7A47272D"/>
    <w:rsid w:val="7A7255A6"/>
    <w:rsid w:val="7AC72F4B"/>
    <w:rsid w:val="7AEF59DC"/>
    <w:rsid w:val="7BE129E3"/>
    <w:rsid w:val="7CA61DA9"/>
    <w:rsid w:val="7CD11A50"/>
    <w:rsid w:val="7D256900"/>
    <w:rsid w:val="7E417769"/>
    <w:rsid w:val="7E4B1B41"/>
    <w:rsid w:val="7E66409D"/>
    <w:rsid w:val="7FA41032"/>
    <w:rsid w:val="7FEA2E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ind w:left="117"/>
    </w:pPr>
    <w:rPr>
      <w:rFonts w:ascii="宋体" w:hAnsi="宋体" w:cs="宋体"/>
      <w:sz w:val="32"/>
      <w:szCs w:val="32"/>
    </w:r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rPr>
  </w:style>
  <w:style w:type="paragraph" w:styleId="7">
    <w:name w:val="Normal (Web)"/>
    <w:basedOn w:val="1"/>
    <w:autoRedefine/>
    <w:qFormat/>
    <w:uiPriority w:val="0"/>
    <w:pPr>
      <w:spacing w:beforeAutospacing="1" w:afterAutospacing="1"/>
      <w:jc w:val="left"/>
    </w:pPr>
    <w:rPr>
      <w:kern w:val="0"/>
      <w:sz w:val="24"/>
    </w:rPr>
  </w:style>
  <w:style w:type="paragraph" w:styleId="8">
    <w:name w:val="Title"/>
    <w:basedOn w:val="1"/>
    <w:next w:val="1"/>
    <w:autoRedefine/>
    <w:qFormat/>
    <w:uiPriority w:val="0"/>
    <w:pPr>
      <w:contextualSpacing/>
    </w:pPr>
    <w:rPr>
      <w:rFonts w:ascii="Calibri Light" w:hAnsi="Calibri Light"/>
      <w:spacing w:val="-10"/>
      <w:kern w:val="28"/>
      <w:sz w:val="56"/>
      <w:szCs w:val="56"/>
    </w:rPr>
  </w:style>
  <w:style w:type="paragraph" w:styleId="9">
    <w:name w:val="Body Text First Indent"/>
    <w:basedOn w:val="2"/>
    <w:autoRedefine/>
    <w:qFormat/>
    <w:uiPriority w:val="0"/>
    <w:pPr>
      <w:ind w:firstLine="420"/>
    </w:pPr>
  </w:style>
  <w:style w:type="paragraph" w:styleId="10">
    <w:name w:val="Body Text First Indent 2"/>
    <w:basedOn w:val="3"/>
    <w:autoRedefine/>
    <w:qFormat/>
    <w:uiPriority w:val="0"/>
    <w:pPr>
      <w:spacing w:line="360" w:lineRule="auto"/>
      <w:ind w:firstLine="420" w:firstLineChars="2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4058</Words>
  <Characters>4163</Characters>
  <Lines>28</Lines>
  <Paragraphs>7</Paragraphs>
  <TotalTime>2</TotalTime>
  <ScaleCrop>false</ScaleCrop>
  <LinksUpToDate>false</LinksUpToDate>
  <CharactersWithSpaces>4260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2022-11-08T03:31:00Z</dcterms:created>
  <dc:creator>dell</dc:creator>
  <cp:lastModifiedBy>陈红峰</cp:lastModifiedBy>
  <cp:lastPrinted>2022-12-28T07:10:00Z</cp:lastPrinted>
  <dcterms:modified xsi:type="dcterms:W3CDTF">2024-03-13T06:08:05Z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7797CBEC4C15416BBD3C5971AA043BEA_13</vt:lpwstr>
  </property>
</Properties>
</file>