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lang w:eastAsia="zh-CN"/>
        </w:rPr>
        <w:t>受让申请方</w:t>
      </w:r>
      <w:bookmarkStart w:id="0" w:name="_GoBack"/>
      <w:bookmarkEnd w:id="0"/>
      <w:r>
        <w:rPr>
          <w:rFonts w:hint="eastAsia" w:ascii="宋体" w:hAnsi="宋体"/>
          <w:sz w:val="24"/>
          <w:szCs w:val="24"/>
        </w:rPr>
        <w:t>：</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187174C5"/>
    <w:rsid w:val="39F561BC"/>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15</TotalTime>
  <ScaleCrop>false</ScaleCrop>
  <LinksUpToDate>false</LinksUpToDate>
  <CharactersWithSpaces>1752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绮绮</cp:lastModifiedBy>
  <dcterms:modified xsi:type="dcterms:W3CDTF">2021-07-08T04:16:27Z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7EC6EA70B66A4DB48A53DB7EF73CDE55</vt:lpwstr>
  </property>
</Properties>
</file>