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hint="eastAsia" w:ascii="方正小标宋简体" w:hAnsi="仿宋_GB2312" w:eastAsia="方正小标宋简体" w:cs="仿宋_GB2312"/>
          <w:bCs/>
          <w:sz w:val="44"/>
          <w:szCs w:val="44"/>
        </w:rPr>
      </w:pPr>
      <w:r>
        <w:rPr>
          <w:rFonts w:hint="eastAsia" w:ascii="方正小标宋简体" w:hAnsi="仿宋_GB2312" w:eastAsia="方正小标宋简体" w:cs="仿宋_GB2312"/>
          <w:bCs/>
          <w:sz w:val="44"/>
          <w:szCs w:val="44"/>
        </w:rPr>
        <w:t>报价函</w:t>
      </w:r>
    </w:p>
    <w:p/>
    <w:p>
      <w:pPr>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kern w:val="0"/>
          <w:sz w:val="32"/>
          <w:szCs w:val="32"/>
        </w:rPr>
        <w:t>贵州阳光产权交易所有限公司：</w:t>
      </w:r>
    </w:p>
    <w:p>
      <w:pPr>
        <w:spacing w:line="360" w:lineRule="auto"/>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贵</w:t>
      </w:r>
      <w:r>
        <w:rPr>
          <w:rFonts w:hint="eastAsia" w:ascii="仿宋_GB2312" w:hAnsi="仿宋_GB2312" w:eastAsia="仿宋_GB2312" w:cs="仿宋_GB2312"/>
          <w:kern w:val="0"/>
          <w:sz w:val="32"/>
          <w:szCs w:val="32"/>
          <w:lang w:val="en-US" w:eastAsia="zh-CN"/>
        </w:rPr>
        <w:t>方</w:t>
      </w:r>
      <w:r>
        <w:rPr>
          <w:rFonts w:ascii="仿宋_GB2312" w:hAnsi="仿宋_GB2312" w:eastAsia="仿宋_GB2312" w:cs="仿宋_GB2312"/>
          <w:kern w:val="0"/>
          <w:sz w:val="32"/>
          <w:szCs w:val="32"/>
        </w:rPr>
        <w:t>于</w:t>
      </w:r>
      <w:r>
        <w:rPr>
          <w:rFonts w:hint="eastAsia" w:ascii="仿宋_GB2312" w:hAnsi="仿宋_GB2312" w:eastAsia="仿宋_GB2312" w:cs="仿宋_GB2312"/>
          <w:kern w:val="0"/>
          <w:sz w:val="32"/>
          <w:szCs w:val="32"/>
          <w:u w:val="single"/>
          <w:lang w:val="en-US" w:eastAsia="zh-CN"/>
        </w:rPr>
        <w:t xml:space="preserve"> 2022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lang w:val="en-US" w:eastAsia="zh-CN"/>
        </w:rPr>
        <w:t xml:space="preserve"> 12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2 </w:t>
      </w:r>
      <w:r>
        <w:rPr>
          <w:rFonts w:hint="eastAsia" w:ascii="仿宋_GB2312" w:hAnsi="仿宋_GB2312" w:eastAsia="仿宋_GB2312" w:cs="仿宋_GB2312"/>
          <w:kern w:val="0"/>
          <w:sz w:val="32"/>
          <w:szCs w:val="32"/>
        </w:rPr>
        <w:t>日</w:t>
      </w:r>
      <w:r>
        <w:rPr>
          <w:rFonts w:hint="eastAsia" w:ascii="仿宋_GB2312" w:hAnsi="仿宋_GB2312" w:eastAsia="仿宋_GB2312" w:cs="仿宋_GB2312"/>
          <w:kern w:val="0"/>
          <w:sz w:val="32"/>
          <w:szCs w:val="32"/>
          <w:lang w:val="en-US" w:eastAsia="zh-CN"/>
        </w:rPr>
        <w:t>发布</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开阳县农村信用合作联社享有的曹江玲及付佳不良贷款债权及附属权益整体转让</w:t>
      </w:r>
      <w:r>
        <w:rPr>
          <w:rFonts w:hint="eastAsia" w:ascii="仿宋_GB2312" w:hAnsi="仿宋_GB2312" w:eastAsia="仿宋_GB2312" w:cs="仿宋_GB2312"/>
          <w:kern w:val="0"/>
          <w:sz w:val="32"/>
          <w:szCs w:val="32"/>
          <w:u w:val="single"/>
          <w:lang w:eastAsia="zh-CN"/>
        </w:rPr>
        <w:t>（</w:t>
      </w:r>
      <w:r>
        <w:rPr>
          <w:rFonts w:hint="eastAsia" w:ascii="仿宋_GB2312" w:hAnsi="仿宋_GB2312" w:eastAsia="仿宋_GB2312" w:cs="仿宋_GB2312"/>
          <w:kern w:val="0"/>
          <w:sz w:val="32"/>
          <w:szCs w:val="32"/>
          <w:u w:val="single"/>
          <w:lang w:val="en-US" w:eastAsia="zh-CN"/>
        </w:rPr>
        <w:t>第二次挂牌</w:t>
      </w:r>
      <w:r>
        <w:rPr>
          <w:rFonts w:hint="eastAsia" w:ascii="仿宋_GB2312" w:hAnsi="仿宋_GB2312" w:eastAsia="仿宋_GB2312" w:cs="仿宋_GB2312"/>
          <w:kern w:val="0"/>
          <w:sz w:val="32"/>
          <w:szCs w:val="32"/>
          <w:u w:val="single"/>
          <w:lang w:eastAsia="zh-CN"/>
        </w:rPr>
        <w:t>）</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lang w:val="en-US" w:eastAsia="zh-CN"/>
        </w:rPr>
        <w:t>项目的转让公告，项目编号：</w:t>
      </w:r>
      <w:r>
        <w:rPr>
          <w:rFonts w:hint="eastAsia" w:ascii="仿宋_GB2312" w:hAnsi="仿宋_GB2312" w:eastAsia="仿宋_GB2312" w:cs="仿宋_GB2312"/>
          <w:kern w:val="0"/>
          <w:sz w:val="32"/>
          <w:szCs w:val="32"/>
          <w:u w:val="single"/>
          <w:lang w:val="en-US" w:eastAsia="zh-CN"/>
        </w:rPr>
        <w:t xml:space="preserve"> QYJR-2022-091 </w:t>
      </w:r>
      <w:r>
        <w:rPr>
          <w:rFonts w:hint="eastAsia" w:ascii="仿宋_GB2312" w:hAnsi="仿宋_GB2312" w:eastAsia="仿宋_GB2312" w:cs="仿宋_GB2312"/>
          <w:kern w:val="0"/>
          <w:sz w:val="32"/>
          <w:szCs w:val="32"/>
          <w:lang w:val="en-US" w:eastAsia="zh-CN"/>
        </w:rPr>
        <w:t>，项目挂牌底价为</w:t>
      </w:r>
      <w:r>
        <w:rPr>
          <w:rFonts w:hint="eastAsia" w:ascii="仿宋_GB2312" w:hAnsi="仿宋_GB2312" w:eastAsia="仿宋_GB2312" w:cs="仿宋_GB2312"/>
          <w:kern w:val="0"/>
          <w:sz w:val="32"/>
          <w:szCs w:val="32"/>
          <w:u w:val="single"/>
          <w:lang w:val="en-US" w:eastAsia="zh-CN"/>
        </w:rPr>
        <w:t xml:space="preserve"> 672127</w:t>
      </w:r>
      <w:r>
        <w:rPr>
          <w:rFonts w:hint="eastAsia" w:ascii="仿宋_GB2312" w:hAnsi="仿宋_GB2312" w:eastAsia="仿宋_GB2312" w:cs="仿宋_GB2312"/>
          <w:kern w:val="0"/>
          <w:sz w:val="32"/>
          <w:szCs w:val="32"/>
          <w:lang w:val="en-US" w:eastAsia="zh-CN"/>
        </w:rPr>
        <w:t>元人民币。</w:t>
      </w:r>
    </w:p>
    <w:p>
      <w:pPr>
        <w:spacing w:line="360" w:lineRule="auto"/>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经我公司查阅该项目相关资料并进行调查了解，拟申请受让该资产项目，现根据公告要求向贵公司提交受让申请及报价，受让报价金额为</w:t>
      </w:r>
      <w:r>
        <w:rPr>
          <w:rFonts w:hint="eastAsia" w:ascii="仿宋_GB2312" w:hAnsi="仿宋_GB2312" w:eastAsia="仿宋_GB2312" w:cs="仿宋_GB2312"/>
          <w:kern w:val="0"/>
          <w:sz w:val="32"/>
          <w:szCs w:val="32"/>
          <w:u w:val="single"/>
          <w:lang w:val="en-US" w:eastAsia="zh-CN"/>
        </w:rPr>
        <w:t>672127</w:t>
      </w:r>
      <w:r>
        <w:rPr>
          <w:rFonts w:hint="eastAsia" w:ascii="仿宋_GB2312" w:hAnsi="仿宋_GB2312" w:eastAsia="仿宋_GB2312" w:cs="仿宋_GB2312"/>
          <w:kern w:val="0"/>
          <w:sz w:val="32"/>
          <w:szCs w:val="32"/>
          <w:u w:val="none"/>
          <w:lang w:val="en-US" w:eastAsia="zh-CN"/>
        </w:rPr>
        <w:t>元</w:t>
      </w:r>
      <w:r>
        <w:rPr>
          <w:rFonts w:hint="eastAsia" w:ascii="仿宋_GB2312" w:hAnsi="仿宋_GB2312" w:eastAsia="仿宋_GB2312" w:cs="仿宋_GB2312"/>
          <w:kern w:val="0"/>
          <w:sz w:val="32"/>
          <w:szCs w:val="32"/>
          <w:lang w:val="en-US" w:eastAsia="zh-CN"/>
        </w:rPr>
        <w:t>人民币。</w:t>
      </w:r>
    </w:p>
    <w:p>
      <w:pPr>
        <w:rPr>
          <w:rFonts w:ascii="仿宋_GB2312" w:hAnsi="仿宋_GB2312" w:eastAsia="仿宋_GB2312" w:cs="仿宋_GB2312"/>
          <w:color w:val="333333"/>
          <w:sz w:val="32"/>
          <w:szCs w:val="32"/>
          <w:shd w:val="clear" w:color="auto" w:fill="FFFFFF"/>
        </w:rPr>
      </w:pPr>
    </w:p>
    <w:p>
      <w:pPr>
        <w:rPr>
          <w:rFonts w:ascii="仿宋_GB2312" w:hAnsi="仿宋_GB2312" w:eastAsia="仿宋_GB2312" w:cs="仿宋_GB2312"/>
          <w:color w:val="333333"/>
          <w:sz w:val="32"/>
          <w:szCs w:val="32"/>
          <w:shd w:val="clear" w:color="auto" w:fill="FFFFFF"/>
        </w:rPr>
      </w:pPr>
      <w:bookmarkStart w:id="0" w:name="_GoBack"/>
      <w:bookmarkEnd w:id="0"/>
    </w:p>
    <w:p>
      <w:pPr>
        <w:rPr>
          <w:rFonts w:ascii="仿宋_GB2312" w:hAnsi="仿宋_GB2312" w:eastAsia="仿宋_GB2312" w:cs="仿宋_GB2312"/>
          <w:color w:val="333333"/>
          <w:sz w:val="32"/>
          <w:szCs w:val="32"/>
          <w:shd w:val="clear" w:color="auto" w:fill="FFFFFF"/>
        </w:rPr>
      </w:pPr>
    </w:p>
    <w:p>
      <w:pPr>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rPr>
        <w:t xml:space="preserve">                   </w:t>
      </w:r>
      <w:r>
        <w:rPr>
          <w:rFonts w:ascii="仿宋_GB2312" w:hAnsi="仿宋_GB2312" w:eastAsia="仿宋_GB2312" w:cs="仿宋_GB2312"/>
          <w:color w:val="333333"/>
          <w:sz w:val="32"/>
          <w:szCs w:val="32"/>
          <w:shd w:val="clear" w:color="auto" w:fill="FFFFFF"/>
        </w:rPr>
        <w:t xml:space="preserve">      </w:t>
      </w:r>
      <w:r>
        <w:rPr>
          <w:rFonts w:hint="eastAsia" w:ascii="仿宋_GB2312" w:hAnsi="仿宋_GB2312" w:eastAsia="仿宋_GB2312" w:cs="仿宋_GB2312"/>
          <w:color w:val="333333"/>
          <w:sz w:val="32"/>
          <w:szCs w:val="32"/>
          <w:shd w:val="clear" w:color="auto" w:fill="FFFFFF"/>
          <w:lang w:val="en-US" w:eastAsia="zh-CN"/>
        </w:rPr>
        <w:t xml:space="preserve">       报价人：  </w:t>
      </w:r>
    </w:p>
    <w:p>
      <w:pPr>
        <w:ind w:left="5120" w:hanging="5120" w:hangingChars="16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I5ZDMxMDlhYjA2NjNlNGU5YWJhMjNiN2QyNjJjOGMifQ=="/>
  </w:docVars>
  <w:rsids>
    <w:rsidRoot w:val="61015985"/>
    <w:rsid w:val="002D2E19"/>
    <w:rsid w:val="00606F90"/>
    <w:rsid w:val="00727660"/>
    <w:rsid w:val="00AB5FF7"/>
    <w:rsid w:val="00BB2254"/>
    <w:rsid w:val="0B184E05"/>
    <w:rsid w:val="0C5E279C"/>
    <w:rsid w:val="0E764918"/>
    <w:rsid w:val="0F830DD7"/>
    <w:rsid w:val="247D536D"/>
    <w:rsid w:val="29B66136"/>
    <w:rsid w:val="2B4B5FA7"/>
    <w:rsid w:val="301951BF"/>
    <w:rsid w:val="30254030"/>
    <w:rsid w:val="31270135"/>
    <w:rsid w:val="319B3F13"/>
    <w:rsid w:val="3652634F"/>
    <w:rsid w:val="369953CB"/>
    <w:rsid w:val="3B5F4452"/>
    <w:rsid w:val="51211BB3"/>
    <w:rsid w:val="5DE37CD6"/>
    <w:rsid w:val="61015985"/>
    <w:rsid w:val="61E1722E"/>
    <w:rsid w:val="628E4C17"/>
    <w:rsid w:val="679860A0"/>
    <w:rsid w:val="69665E90"/>
    <w:rsid w:val="6A7A5552"/>
    <w:rsid w:val="6CDC3452"/>
    <w:rsid w:val="7A6C3713"/>
    <w:rsid w:val="7B792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Win10NeT.COM</Company>
  <Pages>1</Pages>
  <Words>126</Words>
  <Characters>126</Characters>
  <Lines>2</Lines>
  <Paragraphs>1</Paragraphs>
  <TotalTime>5</TotalTime>
  <ScaleCrop>false</ScaleCrop>
  <LinksUpToDate>false</LinksUpToDate>
  <CharactersWithSpaces>265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2021-01-12T05:50:00Z</dcterms:created>
  <dc:creator>漠</dc:creator>
  <cp:lastModifiedBy>dragon</cp:lastModifiedBy>
  <cp:lastPrinted>2021-06-30T02:17:00Z</cp:lastPrinted>
  <dcterms:modified xsi:type="dcterms:W3CDTF">2022-12-13T03:06:56Z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FB628E0C8D4E4D6AAAC8C937B5FF1F77</vt:lpwstr>
  </property>
</Properties>
</file>